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2A6659" w14:textId="77777777" w:rsidR="00020767" w:rsidRPr="00E64ACC" w:rsidRDefault="00020767" w:rsidP="00CF1608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</w:p>
    <w:p w14:paraId="590F3D2E" w14:textId="01D1C72E" w:rsidR="00020767" w:rsidRPr="00E64ACC" w:rsidRDefault="00785E8F" w:rsidP="000C4798">
      <w:pPr>
        <w:spacing w:after="0" w:line="276" w:lineRule="auto"/>
        <w:jc w:val="right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Toruń</w:t>
      </w:r>
      <w:r w:rsidR="004761DB" w:rsidRPr="00E64ACC">
        <w:rPr>
          <w:rFonts w:asciiTheme="minorHAnsi" w:hAnsiTheme="minorHAnsi" w:cstheme="minorHAnsi"/>
          <w:color w:val="auto"/>
        </w:rPr>
        <w:t xml:space="preserve">, </w:t>
      </w:r>
      <w:r w:rsidR="00AD614E">
        <w:rPr>
          <w:rFonts w:asciiTheme="minorHAnsi" w:hAnsiTheme="minorHAnsi" w:cstheme="minorHAnsi"/>
          <w:color w:val="auto"/>
        </w:rPr>
        <w:t>05</w:t>
      </w:r>
      <w:r w:rsidR="0028481F">
        <w:rPr>
          <w:rFonts w:asciiTheme="minorHAnsi" w:hAnsiTheme="minorHAnsi" w:cstheme="minorHAnsi"/>
          <w:color w:val="auto"/>
        </w:rPr>
        <w:t>.0</w:t>
      </w:r>
      <w:r w:rsidR="00AD614E">
        <w:rPr>
          <w:rFonts w:asciiTheme="minorHAnsi" w:hAnsiTheme="minorHAnsi" w:cstheme="minorHAnsi"/>
          <w:color w:val="auto"/>
        </w:rPr>
        <w:t>5</w:t>
      </w:r>
      <w:r w:rsidR="0028481F">
        <w:rPr>
          <w:rFonts w:asciiTheme="minorHAnsi" w:hAnsiTheme="minorHAnsi" w:cstheme="minorHAnsi"/>
          <w:color w:val="auto"/>
        </w:rPr>
        <w:t>.202</w:t>
      </w:r>
      <w:r w:rsidR="0051484E">
        <w:rPr>
          <w:rFonts w:asciiTheme="minorHAnsi" w:hAnsiTheme="minorHAnsi" w:cstheme="minorHAnsi"/>
          <w:color w:val="auto"/>
        </w:rPr>
        <w:t>6</w:t>
      </w:r>
      <w:r w:rsidR="78B4968A" w:rsidRPr="00E64ACC">
        <w:rPr>
          <w:rFonts w:asciiTheme="minorHAnsi" w:hAnsiTheme="minorHAnsi" w:cstheme="minorHAnsi"/>
          <w:color w:val="auto"/>
        </w:rPr>
        <w:t xml:space="preserve"> r.</w:t>
      </w:r>
    </w:p>
    <w:p w14:paraId="4A8FAC35" w14:textId="77777777" w:rsidR="006B3974" w:rsidRPr="00E64ACC" w:rsidRDefault="001F64B3" w:rsidP="00CF1608">
      <w:pPr>
        <w:tabs>
          <w:tab w:val="left" w:pos="0"/>
          <w:tab w:val="left" w:pos="180"/>
        </w:tabs>
        <w:spacing w:after="0" w:line="276" w:lineRule="auto"/>
        <w:jc w:val="both"/>
        <w:rPr>
          <w:rFonts w:asciiTheme="minorHAnsi" w:hAnsiTheme="minorHAnsi" w:cstheme="minorHAnsi"/>
          <w:b/>
          <w:color w:val="auto"/>
        </w:rPr>
      </w:pPr>
      <w:r w:rsidRPr="00E64ACC">
        <w:rPr>
          <w:rFonts w:asciiTheme="minorHAnsi" w:hAnsiTheme="minorHAnsi" w:cstheme="minorHAnsi"/>
          <w:b/>
          <w:bCs/>
          <w:color w:val="auto"/>
        </w:rPr>
        <w:t>Zamawiający</w:t>
      </w:r>
      <w:r w:rsidR="00F46ABA" w:rsidRPr="00E64ACC">
        <w:rPr>
          <w:rFonts w:asciiTheme="minorHAnsi" w:hAnsiTheme="minorHAnsi" w:cstheme="minorHAnsi"/>
          <w:b/>
          <w:bCs/>
          <w:color w:val="auto"/>
        </w:rPr>
        <w:t>:</w:t>
      </w:r>
    </w:p>
    <w:p w14:paraId="27EDEC49" w14:textId="77777777" w:rsidR="00CA59F5" w:rsidRPr="00CA59F5" w:rsidRDefault="00CA59F5" w:rsidP="00CA59F5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00CA59F5">
        <w:rPr>
          <w:rFonts w:asciiTheme="minorHAnsi" w:hAnsiTheme="minorHAnsi" w:cstheme="minorHAnsi"/>
          <w:color w:val="auto"/>
        </w:rPr>
        <w:t>Pracownia Zrównoważonego Rozwoju</w:t>
      </w:r>
    </w:p>
    <w:p w14:paraId="6D8E757F" w14:textId="1CC87523" w:rsidR="00CA59F5" w:rsidRPr="00CA59F5" w:rsidRDefault="00CA59F5" w:rsidP="00CA59F5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00CA59F5">
        <w:rPr>
          <w:rFonts w:asciiTheme="minorHAnsi" w:hAnsiTheme="minorHAnsi" w:cstheme="minorHAnsi"/>
          <w:color w:val="auto"/>
        </w:rPr>
        <w:t>ul. św. Katarzyny 5 lok. 3, 87-100 Toruń</w:t>
      </w:r>
    </w:p>
    <w:p w14:paraId="0D3E8632" w14:textId="77777777" w:rsidR="00CA59F5" w:rsidRPr="00AE3E72" w:rsidRDefault="00CA59F5" w:rsidP="00CA59F5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00AE3E72">
        <w:rPr>
          <w:rFonts w:asciiTheme="minorHAnsi" w:hAnsiTheme="minorHAnsi" w:cstheme="minorHAnsi"/>
          <w:color w:val="auto"/>
        </w:rPr>
        <w:t>NIP: 956 219 30 61</w:t>
      </w:r>
    </w:p>
    <w:p w14:paraId="32AEE5C9" w14:textId="6A23F920" w:rsidR="00CA59F5" w:rsidRPr="00CA59F5" w:rsidRDefault="00CA59F5" w:rsidP="00CA59F5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  <w:lang w:val="en-US"/>
        </w:rPr>
      </w:pPr>
      <w:r w:rsidRPr="00CA59F5">
        <w:rPr>
          <w:rFonts w:asciiTheme="minorHAnsi" w:hAnsiTheme="minorHAnsi" w:cstheme="minorHAnsi"/>
          <w:color w:val="auto"/>
          <w:lang w:val="en-US"/>
        </w:rPr>
        <w:t>Tel.: +48</w:t>
      </w:r>
      <w:r>
        <w:rPr>
          <w:rFonts w:asciiTheme="minorHAnsi" w:hAnsiTheme="minorHAnsi" w:cstheme="minorHAnsi"/>
          <w:color w:val="auto"/>
          <w:lang w:val="en-US"/>
        </w:rPr>
        <w:t xml:space="preserve"> 796 130 965 </w:t>
      </w:r>
    </w:p>
    <w:p w14:paraId="7AB21DA4" w14:textId="4FB237D4" w:rsidR="00CA59F5" w:rsidRPr="00CA59F5" w:rsidRDefault="00CA59F5" w:rsidP="00CA59F5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  <w:lang w:val="en-US"/>
        </w:rPr>
      </w:pPr>
      <w:r w:rsidRPr="00CA59F5">
        <w:rPr>
          <w:rFonts w:asciiTheme="minorHAnsi" w:hAnsiTheme="minorHAnsi" w:cstheme="minorHAnsi"/>
          <w:color w:val="auto"/>
          <w:lang w:val="en-US"/>
        </w:rPr>
        <w:t xml:space="preserve">e-mail: </w:t>
      </w:r>
      <w:r>
        <w:rPr>
          <w:rFonts w:asciiTheme="minorHAnsi" w:hAnsiTheme="minorHAnsi" w:cstheme="minorHAnsi"/>
          <w:color w:val="auto"/>
          <w:lang w:val="en-US"/>
        </w:rPr>
        <w:t>s.zulewska</w:t>
      </w:r>
      <w:r w:rsidRPr="00CA59F5">
        <w:rPr>
          <w:rFonts w:asciiTheme="minorHAnsi" w:hAnsiTheme="minorHAnsi" w:cstheme="minorHAnsi"/>
          <w:color w:val="auto"/>
          <w:lang w:val="en-US"/>
        </w:rPr>
        <w:t>@pzr.org.pl</w:t>
      </w:r>
    </w:p>
    <w:p w14:paraId="0A37501D" w14:textId="65429734" w:rsidR="005D4BFE" w:rsidRDefault="00CA59F5" w:rsidP="00CA59F5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00CA59F5">
        <w:rPr>
          <w:rFonts w:asciiTheme="minorHAnsi" w:hAnsiTheme="minorHAnsi" w:cstheme="minorHAnsi"/>
          <w:color w:val="auto"/>
        </w:rPr>
        <w:t xml:space="preserve">Osoba do kontaktu: </w:t>
      </w:r>
      <w:r>
        <w:rPr>
          <w:rFonts w:asciiTheme="minorHAnsi" w:hAnsiTheme="minorHAnsi" w:cstheme="minorHAnsi"/>
          <w:color w:val="auto"/>
        </w:rPr>
        <w:t>Sylwia Żulewska</w:t>
      </w:r>
      <w:r w:rsidRPr="00CA59F5">
        <w:rPr>
          <w:rFonts w:asciiTheme="minorHAnsi" w:hAnsiTheme="minorHAnsi" w:cstheme="minorHAnsi"/>
          <w:color w:val="auto"/>
        </w:rPr>
        <w:t xml:space="preserve"> – koordynatorka projektu</w:t>
      </w:r>
    </w:p>
    <w:p w14:paraId="1EE2FFCF" w14:textId="77777777" w:rsidR="00CA59F5" w:rsidRPr="00CA59F5" w:rsidRDefault="00CA59F5" w:rsidP="00CA59F5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</w:p>
    <w:p w14:paraId="676278F9" w14:textId="224E0400" w:rsidR="0073340C" w:rsidRDefault="004B03AE" w:rsidP="4E6AD06C">
      <w:pPr>
        <w:shd w:val="clear" w:color="auto" w:fill="D9D9D9" w:themeFill="background1" w:themeFillShade="D9"/>
        <w:spacing w:after="0" w:line="276" w:lineRule="auto"/>
        <w:jc w:val="center"/>
        <w:rPr>
          <w:rFonts w:asciiTheme="minorHAnsi" w:hAnsiTheme="minorHAnsi" w:cstheme="minorBidi"/>
          <w:b/>
          <w:bCs/>
          <w:color w:val="auto"/>
        </w:rPr>
      </w:pPr>
      <w:r w:rsidRPr="4E6AD06C">
        <w:rPr>
          <w:rFonts w:asciiTheme="minorHAnsi" w:hAnsiTheme="minorHAnsi" w:cstheme="minorBidi"/>
          <w:b/>
          <w:bCs/>
          <w:color w:val="auto"/>
        </w:rPr>
        <w:t xml:space="preserve">ZAPYTANIE </w:t>
      </w:r>
      <w:r w:rsidR="000F4148" w:rsidRPr="4E6AD06C">
        <w:rPr>
          <w:rFonts w:asciiTheme="minorHAnsi" w:hAnsiTheme="minorHAnsi" w:cstheme="minorBidi"/>
          <w:b/>
          <w:bCs/>
          <w:color w:val="auto"/>
        </w:rPr>
        <w:t>OFERTOWE</w:t>
      </w:r>
      <w:r w:rsidR="00E77C53" w:rsidRPr="4E6AD06C">
        <w:rPr>
          <w:rFonts w:asciiTheme="minorHAnsi" w:hAnsiTheme="minorHAnsi" w:cstheme="minorBidi"/>
          <w:b/>
          <w:bCs/>
          <w:color w:val="auto"/>
        </w:rPr>
        <w:t xml:space="preserve"> nr</w:t>
      </w:r>
      <w:r w:rsidR="00E36AC4" w:rsidRPr="4E6AD06C">
        <w:rPr>
          <w:rFonts w:asciiTheme="minorHAnsi" w:hAnsiTheme="minorHAnsi" w:cstheme="minorBidi"/>
          <w:b/>
          <w:bCs/>
          <w:color w:val="auto"/>
        </w:rPr>
        <w:t xml:space="preserve"> </w:t>
      </w:r>
      <w:bookmarkStart w:id="0" w:name="_Hlk179373497"/>
      <w:r w:rsidR="00AD614E" w:rsidRPr="4E6AD06C">
        <w:rPr>
          <w:rFonts w:asciiTheme="minorHAnsi" w:hAnsiTheme="minorHAnsi" w:cstheme="minorBidi"/>
          <w:b/>
          <w:bCs/>
          <w:color w:val="auto"/>
        </w:rPr>
        <w:t>2</w:t>
      </w:r>
      <w:r w:rsidR="005F7611" w:rsidRPr="4E6AD06C">
        <w:rPr>
          <w:rFonts w:asciiTheme="minorHAnsi" w:hAnsiTheme="minorHAnsi" w:cstheme="minorBidi"/>
          <w:b/>
          <w:bCs/>
          <w:color w:val="auto"/>
        </w:rPr>
        <w:t>/</w:t>
      </w:r>
      <w:proofErr w:type="spellStart"/>
      <w:r w:rsidR="005F7611" w:rsidRPr="4E6AD06C">
        <w:rPr>
          <w:rFonts w:asciiTheme="minorHAnsi" w:hAnsiTheme="minorHAnsi" w:cstheme="minorBidi"/>
          <w:b/>
          <w:bCs/>
          <w:color w:val="auto"/>
        </w:rPr>
        <w:t>NGOwD</w:t>
      </w:r>
      <w:proofErr w:type="spellEnd"/>
      <w:r w:rsidR="005F7611" w:rsidRPr="4E6AD06C">
        <w:rPr>
          <w:rFonts w:asciiTheme="minorHAnsi" w:hAnsiTheme="minorHAnsi" w:cstheme="minorBidi"/>
          <w:b/>
          <w:bCs/>
          <w:color w:val="auto"/>
        </w:rPr>
        <w:t>/202</w:t>
      </w:r>
      <w:bookmarkEnd w:id="0"/>
      <w:r w:rsidR="0051484E" w:rsidRPr="4E6AD06C">
        <w:rPr>
          <w:rFonts w:asciiTheme="minorHAnsi" w:hAnsiTheme="minorHAnsi" w:cstheme="minorBidi"/>
          <w:b/>
          <w:bCs/>
          <w:color w:val="auto"/>
        </w:rPr>
        <w:t>6</w:t>
      </w:r>
    </w:p>
    <w:p w14:paraId="0BB23DAA" w14:textId="0F5CCFCA" w:rsidR="0028481F" w:rsidRPr="00E64ACC" w:rsidRDefault="0028481F" w:rsidP="00297C6F">
      <w:pPr>
        <w:shd w:val="clear" w:color="auto" w:fill="D9D9D9"/>
        <w:spacing w:after="0" w:line="276" w:lineRule="auto"/>
        <w:jc w:val="center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>w trybie konkurencyjności</w:t>
      </w:r>
    </w:p>
    <w:p w14:paraId="7FC7392E" w14:textId="77777777" w:rsidR="003A1E37" w:rsidRDefault="78B4968A" w:rsidP="00297C6F">
      <w:pPr>
        <w:shd w:val="clear" w:color="auto" w:fill="D9D9D9" w:themeFill="background1" w:themeFillShade="D9"/>
        <w:spacing w:after="0" w:line="276" w:lineRule="auto"/>
        <w:jc w:val="center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eastAsia="Calibri" w:hAnsiTheme="minorHAnsi" w:cstheme="minorHAnsi"/>
          <w:b/>
          <w:bCs/>
          <w:color w:val="auto"/>
        </w:rPr>
        <w:t>w ramach projektu „Mosty Partycypacji: NGO dla polityk publicznych”</w:t>
      </w:r>
      <w:r w:rsidR="0028481F">
        <w:rPr>
          <w:rFonts w:asciiTheme="minorHAnsi" w:eastAsia="Calibri" w:hAnsiTheme="minorHAnsi" w:cstheme="minorHAnsi"/>
          <w:b/>
          <w:bCs/>
          <w:color w:val="auto"/>
        </w:rPr>
        <w:t xml:space="preserve"> </w:t>
      </w:r>
      <w:r w:rsidR="0028481F">
        <w:rPr>
          <w:rFonts w:asciiTheme="minorHAnsi" w:eastAsia="Calibri" w:hAnsiTheme="minorHAnsi" w:cstheme="minorHAnsi"/>
          <w:b/>
          <w:bCs/>
          <w:color w:val="auto"/>
        </w:rPr>
        <w:br/>
      </w:r>
      <w:r w:rsidR="0028481F" w:rsidRPr="00E64ACC">
        <w:rPr>
          <w:rFonts w:asciiTheme="minorHAnsi" w:hAnsiTheme="minorHAnsi" w:cstheme="minorHAnsi"/>
          <w:color w:val="auto"/>
        </w:rPr>
        <w:t>o numerze FERS.04.06-IP.04-0062/23 finansowan</w:t>
      </w:r>
      <w:r w:rsidR="0028481F">
        <w:rPr>
          <w:rFonts w:asciiTheme="minorHAnsi" w:hAnsiTheme="minorHAnsi" w:cstheme="minorHAnsi"/>
          <w:color w:val="auto"/>
        </w:rPr>
        <w:t>ego</w:t>
      </w:r>
      <w:r w:rsidR="0028481F" w:rsidRPr="00E64ACC">
        <w:rPr>
          <w:rFonts w:asciiTheme="minorHAnsi" w:hAnsiTheme="minorHAnsi" w:cstheme="minorHAnsi"/>
          <w:color w:val="auto"/>
        </w:rPr>
        <w:t xml:space="preserve"> z programu </w:t>
      </w:r>
    </w:p>
    <w:p w14:paraId="113B6FD4" w14:textId="61186428" w:rsidR="00F6658F" w:rsidRPr="00E64ACC" w:rsidRDefault="0028481F" w:rsidP="00297C6F">
      <w:pPr>
        <w:shd w:val="clear" w:color="auto" w:fill="D9D9D9" w:themeFill="background1" w:themeFillShade="D9"/>
        <w:spacing w:after="0" w:line="276" w:lineRule="auto"/>
        <w:jc w:val="center"/>
        <w:rPr>
          <w:rFonts w:asciiTheme="minorHAnsi" w:hAnsiTheme="minorHAnsi" w:cstheme="minorHAnsi"/>
          <w:b/>
          <w:bCs/>
          <w:color w:val="auto"/>
        </w:rPr>
      </w:pPr>
      <w:r w:rsidRPr="00E64ACC">
        <w:rPr>
          <w:rFonts w:asciiTheme="minorHAnsi" w:hAnsiTheme="minorHAnsi" w:cstheme="minorHAnsi"/>
          <w:color w:val="auto"/>
        </w:rPr>
        <w:t>Fundusze Europejskie dla Rozwoju Społecznego 2021-2027</w:t>
      </w:r>
    </w:p>
    <w:p w14:paraId="5DAB6C7B" w14:textId="77777777" w:rsidR="000F4148" w:rsidRPr="00E64ACC" w:rsidRDefault="000F4148" w:rsidP="00CF1608">
      <w:pPr>
        <w:spacing w:after="0" w:line="276" w:lineRule="auto"/>
        <w:jc w:val="both"/>
        <w:rPr>
          <w:rFonts w:asciiTheme="minorHAnsi" w:hAnsiTheme="minorHAnsi" w:cstheme="minorHAnsi"/>
          <w:b/>
          <w:color w:val="auto"/>
        </w:rPr>
      </w:pPr>
    </w:p>
    <w:p w14:paraId="4F3F855D" w14:textId="77777777" w:rsidR="000F4148" w:rsidRPr="00E64ACC" w:rsidRDefault="000F4148" w:rsidP="00CF1608">
      <w:pPr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215DB2A7">
        <w:rPr>
          <w:rFonts w:asciiTheme="minorHAnsi" w:hAnsiTheme="minorHAnsi" w:cstheme="minorBidi"/>
          <w:b/>
          <w:bCs/>
          <w:color w:val="auto"/>
        </w:rPr>
        <w:t>Miejsce publikacji ogłoszenia:</w:t>
      </w:r>
    </w:p>
    <w:p w14:paraId="243D9995" w14:textId="25A73567" w:rsidR="215DB2A7" w:rsidRDefault="215DB2A7" w:rsidP="215DB2A7">
      <w:pPr>
        <w:spacing w:after="0" w:line="276" w:lineRule="auto"/>
        <w:jc w:val="both"/>
        <w:rPr>
          <w:rFonts w:asciiTheme="minorHAnsi" w:hAnsiTheme="minorHAnsi" w:cstheme="minorBidi"/>
          <w:b/>
          <w:bCs/>
          <w:color w:val="auto"/>
        </w:rPr>
      </w:pPr>
    </w:p>
    <w:p w14:paraId="2A5C4A9E" w14:textId="77777777" w:rsidR="000F4148" w:rsidRPr="00E64ACC" w:rsidRDefault="000F4148" w:rsidP="00876E7F">
      <w:pPr>
        <w:pStyle w:val="Akapitzlist"/>
        <w:numPr>
          <w:ilvl w:val="0"/>
          <w:numId w:val="11"/>
        </w:numPr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 xml:space="preserve">Baza konkurencyjności: </w:t>
      </w:r>
      <w:hyperlink r:id="rId8" w:history="1">
        <w:r w:rsidRPr="00E64ACC">
          <w:rPr>
            <w:rStyle w:val="Hipercze"/>
            <w:rFonts w:asciiTheme="minorHAnsi" w:hAnsiTheme="minorHAnsi" w:cstheme="minorHAnsi"/>
            <w:color w:val="auto"/>
          </w:rPr>
          <w:t>https://bazakonkurencyjnosci.funduszeeuropejskie.gov.pl</w:t>
        </w:r>
      </w:hyperlink>
      <w:r w:rsidRPr="00E64ACC">
        <w:rPr>
          <w:rFonts w:asciiTheme="minorHAnsi" w:hAnsiTheme="minorHAnsi" w:cstheme="minorHAnsi"/>
          <w:color w:val="auto"/>
        </w:rPr>
        <w:t xml:space="preserve"> </w:t>
      </w:r>
    </w:p>
    <w:p w14:paraId="02EB378F" w14:textId="77777777" w:rsidR="00283323" w:rsidRPr="00E64ACC" w:rsidRDefault="00283323" w:rsidP="00CF1608">
      <w:pPr>
        <w:pStyle w:val="Akapitzlist"/>
        <w:suppressAutoHyphens w:val="0"/>
        <w:spacing w:after="0" w:line="276" w:lineRule="auto"/>
        <w:ind w:left="0"/>
        <w:contextualSpacing/>
        <w:jc w:val="both"/>
        <w:rPr>
          <w:rFonts w:asciiTheme="minorHAnsi" w:hAnsiTheme="minorHAnsi" w:cstheme="minorHAnsi"/>
          <w:b/>
          <w:color w:val="auto"/>
        </w:rPr>
      </w:pPr>
    </w:p>
    <w:p w14:paraId="22BEB7E4" w14:textId="77777777" w:rsidR="00283323" w:rsidRPr="00E64ACC" w:rsidRDefault="00283323" w:rsidP="00CF1608">
      <w:pPr>
        <w:pStyle w:val="Akapitzlist"/>
        <w:suppressAutoHyphens w:val="0"/>
        <w:spacing w:after="0" w:line="276" w:lineRule="auto"/>
        <w:ind w:left="0"/>
        <w:contextualSpacing/>
        <w:jc w:val="both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b/>
          <w:color w:val="auto"/>
        </w:rPr>
        <w:t>Tryb udzielenia zamówienia:</w:t>
      </w:r>
    </w:p>
    <w:p w14:paraId="6A05A809" w14:textId="769C306D" w:rsidR="004B03AE" w:rsidRDefault="00283323" w:rsidP="00CF1608">
      <w:pPr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 xml:space="preserve">Postępowanie jest prowadzone zgodnie z Zasadą Konkurencyjności, określoną w aktualnych Wytycznych w zakresie kwalifikowalności wydatków w ramach </w:t>
      </w:r>
      <w:r w:rsidR="00003CF1" w:rsidRPr="00E64ACC">
        <w:rPr>
          <w:rFonts w:asciiTheme="minorHAnsi" w:hAnsiTheme="minorHAnsi" w:cstheme="minorHAnsi"/>
          <w:color w:val="auto"/>
        </w:rPr>
        <w:t>Fundusz</w:t>
      </w:r>
      <w:r w:rsidR="001559CB" w:rsidRPr="00E64ACC">
        <w:rPr>
          <w:rFonts w:asciiTheme="minorHAnsi" w:hAnsiTheme="minorHAnsi" w:cstheme="minorHAnsi"/>
          <w:color w:val="auto"/>
        </w:rPr>
        <w:t>y</w:t>
      </w:r>
      <w:r w:rsidR="00003CF1" w:rsidRPr="00E64ACC">
        <w:rPr>
          <w:rFonts w:asciiTheme="minorHAnsi" w:hAnsiTheme="minorHAnsi" w:cstheme="minorHAnsi"/>
          <w:color w:val="auto"/>
        </w:rPr>
        <w:t xml:space="preserve"> Europejskich dla Rozwoju Społecznego</w:t>
      </w:r>
      <w:r w:rsidR="00150DEE" w:rsidRPr="00E64ACC">
        <w:rPr>
          <w:rFonts w:asciiTheme="minorHAnsi" w:hAnsiTheme="minorHAnsi" w:cstheme="minorHAnsi"/>
          <w:color w:val="auto"/>
        </w:rPr>
        <w:t xml:space="preserve"> </w:t>
      </w:r>
      <w:r w:rsidR="00003CF1" w:rsidRPr="00E64ACC">
        <w:rPr>
          <w:rFonts w:asciiTheme="minorHAnsi" w:hAnsiTheme="minorHAnsi" w:cstheme="minorHAnsi"/>
          <w:color w:val="auto"/>
        </w:rPr>
        <w:t xml:space="preserve">współfinansowanego ze środków Europejskiego Funduszu Społecznego Plus </w:t>
      </w:r>
      <w:r w:rsidRPr="00E64ACC">
        <w:rPr>
          <w:rFonts w:asciiTheme="minorHAnsi" w:hAnsiTheme="minorHAnsi" w:cstheme="minorHAnsi"/>
          <w:color w:val="auto"/>
        </w:rPr>
        <w:t>na lata 20</w:t>
      </w:r>
      <w:r w:rsidR="00003CF1" w:rsidRPr="00E64ACC">
        <w:rPr>
          <w:rFonts w:asciiTheme="minorHAnsi" w:hAnsiTheme="minorHAnsi" w:cstheme="minorHAnsi"/>
          <w:color w:val="auto"/>
        </w:rPr>
        <w:t>21</w:t>
      </w:r>
      <w:r w:rsidRPr="00E64ACC">
        <w:rPr>
          <w:rFonts w:asciiTheme="minorHAnsi" w:hAnsiTheme="minorHAnsi" w:cstheme="minorHAnsi"/>
          <w:color w:val="auto"/>
        </w:rPr>
        <w:t>-202</w:t>
      </w:r>
      <w:r w:rsidR="00003CF1" w:rsidRPr="00E64ACC">
        <w:rPr>
          <w:rFonts w:asciiTheme="minorHAnsi" w:hAnsiTheme="minorHAnsi" w:cstheme="minorHAnsi"/>
          <w:color w:val="auto"/>
        </w:rPr>
        <w:t>7</w:t>
      </w:r>
      <w:r w:rsidRPr="00E64ACC">
        <w:rPr>
          <w:rFonts w:asciiTheme="minorHAnsi" w:hAnsiTheme="minorHAnsi" w:cstheme="minorHAnsi"/>
          <w:color w:val="auto"/>
        </w:rPr>
        <w:t xml:space="preserve">. Zapytanie ofertowe nie stanowi przedmiotu zamówienia publicznego w ramach przepisów ustawy </w:t>
      </w:r>
      <w:r w:rsidR="009A4D4A" w:rsidRPr="00E64ACC">
        <w:rPr>
          <w:rFonts w:asciiTheme="minorHAnsi" w:hAnsiTheme="minorHAnsi" w:cstheme="minorHAnsi"/>
          <w:color w:val="auto"/>
        </w:rPr>
        <w:t xml:space="preserve">z dnia 11 września 2019 r.  – Prawo zamówień publicznych (Dz. U. z 2022 r. poz. 1710, z </w:t>
      </w:r>
      <w:proofErr w:type="spellStart"/>
      <w:r w:rsidR="009A4D4A" w:rsidRPr="00E64ACC">
        <w:rPr>
          <w:rFonts w:asciiTheme="minorHAnsi" w:hAnsiTheme="minorHAnsi" w:cstheme="minorHAnsi"/>
          <w:color w:val="auto"/>
        </w:rPr>
        <w:t>późn</w:t>
      </w:r>
      <w:proofErr w:type="spellEnd"/>
      <w:r w:rsidR="009A4D4A" w:rsidRPr="00E64ACC">
        <w:rPr>
          <w:rFonts w:asciiTheme="minorHAnsi" w:hAnsiTheme="minorHAnsi" w:cstheme="minorHAnsi"/>
          <w:color w:val="auto"/>
        </w:rPr>
        <w:t>. zm.)</w:t>
      </w:r>
      <w:r w:rsidR="00661F61">
        <w:rPr>
          <w:rFonts w:asciiTheme="minorHAnsi" w:hAnsiTheme="minorHAnsi" w:cstheme="minorHAnsi"/>
          <w:color w:val="auto"/>
        </w:rPr>
        <w:t>.</w:t>
      </w:r>
    </w:p>
    <w:p w14:paraId="439A57D0" w14:textId="77777777" w:rsidR="00CF1608" w:rsidRPr="00497802" w:rsidRDefault="00CF1608" w:rsidP="00497802">
      <w:pPr>
        <w:spacing w:after="0" w:line="276" w:lineRule="auto"/>
        <w:jc w:val="both"/>
        <w:rPr>
          <w:rFonts w:asciiTheme="minorHAnsi" w:hAnsiTheme="minorHAnsi" w:cstheme="minorHAnsi"/>
          <w:b/>
          <w:color w:val="auto"/>
        </w:rPr>
      </w:pPr>
    </w:p>
    <w:p w14:paraId="3D31609F" w14:textId="5DA43274" w:rsidR="004B03AE" w:rsidRPr="00497802" w:rsidRDefault="00F7370A" w:rsidP="00876E7F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b/>
          <w:color w:val="auto"/>
          <w:sz w:val="24"/>
        </w:rPr>
      </w:pPr>
      <w:r w:rsidRPr="00497802">
        <w:rPr>
          <w:rFonts w:asciiTheme="minorHAnsi" w:hAnsiTheme="minorHAnsi" w:cstheme="minorHAnsi"/>
          <w:b/>
          <w:color w:val="auto"/>
          <w:sz w:val="24"/>
        </w:rPr>
        <w:t>Opis p</w:t>
      </w:r>
      <w:r w:rsidR="004B03AE" w:rsidRPr="00497802">
        <w:rPr>
          <w:rFonts w:asciiTheme="minorHAnsi" w:hAnsiTheme="minorHAnsi" w:cstheme="minorHAnsi"/>
          <w:b/>
          <w:color w:val="auto"/>
          <w:sz w:val="24"/>
        </w:rPr>
        <w:t>rzedmiot</w:t>
      </w:r>
      <w:r w:rsidR="00661F61" w:rsidRPr="00497802">
        <w:rPr>
          <w:rFonts w:asciiTheme="minorHAnsi" w:hAnsiTheme="minorHAnsi" w:cstheme="minorHAnsi"/>
          <w:b/>
          <w:color w:val="auto"/>
          <w:sz w:val="24"/>
        </w:rPr>
        <w:t>u</w:t>
      </w:r>
      <w:r w:rsidR="004B03AE" w:rsidRPr="00497802">
        <w:rPr>
          <w:rFonts w:asciiTheme="minorHAnsi" w:hAnsiTheme="minorHAnsi" w:cstheme="minorHAnsi"/>
          <w:b/>
          <w:color w:val="auto"/>
          <w:sz w:val="24"/>
        </w:rPr>
        <w:t xml:space="preserve"> zamówienia</w:t>
      </w:r>
      <w:r w:rsidR="0034212E">
        <w:rPr>
          <w:rFonts w:asciiTheme="minorHAnsi" w:hAnsiTheme="minorHAnsi" w:cstheme="minorHAnsi"/>
          <w:b/>
          <w:color w:val="auto"/>
          <w:sz w:val="24"/>
        </w:rPr>
        <w:t>.</w:t>
      </w:r>
      <w:r w:rsidR="004B03AE" w:rsidRPr="00497802">
        <w:rPr>
          <w:rFonts w:asciiTheme="minorHAnsi" w:hAnsiTheme="minorHAnsi" w:cstheme="minorHAnsi"/>
          <w:color w:val="auto"/>
          <w:sz w:val="24"/>
        </w:rPr>
        <w:t xml:space="preserve"> </w:t>
      </w:r>
    </w:p>
    <w:p w14:paraId="043A2DA3" w14:textId="58977163" w:rsidR="00AD0301" w:rsidRPr="003A1E37" w:rsidRDefault="00AD0301" w:rsidP="00876E7F">
      <w:pPr>
        <w:pStyle w:val="Akapitzlist"/>
        <w:numPr>
          <w:ilvl w:val="0"/>
          <w:numId w:val="15"/>
        </w:numPr>
        <w:shd w:val="clear" w:color="auto" w:fill="FEFEFE"/>
        <w:suppressAutoHyphens w:val="0"/>
        <w:spacing w:before="100" w:beforeAutospacing="1" w:after="100" w:afterAutospacing="1" w:line="276" w:lineRule="auto"/>
        <w:ind w:left="284"/>
        <w:jc w:val="both"/>
        <w:rPr>
          <w:rFonts w:asciiTheme="minorHAnsi" w:hAnsiTheme="minorHAnsi" w:cstheme="minorHAnsi"/>
          <w:b/>
          <w:color w:val="auto"/>
        </w:rPr>
      </w:pPr>
      <w:r w:rsidRPr="003A1E37">
        <w:rPr>
          <w:rFonts w:asciiTheme="minorHAnsi" w:eastAsia="Calibri" w:hAnsiTheme="minorHAnsi" w:cstheme="minorHAnsi"/>
          <w:b/>
          <w:color w:val="auto"/>
          <w:lang w:eastAsia="zh-CN"/>
        </w:rPr>
        <w:t>Info</w:t>
      </w:r>
      <w:r w:rsidR="00497802">
        <w:rPr>
          <w:rFonts w:asciiTheme="minorHAnsi" w:eastAsia="Calibri" w:hAnsiTheme="minorHAnsi" w:cstheme="minorHAnsi"/>
          <w:b/>
          <w:color w:val="auto"/>
          <w:lang w:eastAsia="zh-CN"/>
        </w:rPr>
        <w:t>r</w:t>
      </w:r>
      <w:r w:rsidRPr="003A1E37">
        <w:rPr>
          <w:rFonts w:asciiTheme="minorHAnsi" w:eastAsia="Calibri" w:hAnsiTheme="minorHAnsi" w:cstheme="minorHAnsi"/>
          <w:b/>
          <w:color w:val="auto"/>
          <w:lang w:eastAsia="zh-CN"/>
        </w:rPr>
        <w:t>macje ogólne:</w:t>
      </w:r>
    </w:p>
    <w:p w14:paraId="1F785AA9" w14:textId="6FEF91E0" w:rsidR="00F6658F" w:rsidRDefault="22ECC802" w:rsidP="00497802">
      <w:pPr>
        <w:pStyle w:val="Akapitzlist"/>
        <w:shd w:val="clear" w:color="auto" w:fill="FEFEFE"/>
        <w:suppressAutoHyphens w:val="0"/>
        <w:spacing w:before="100" w:beforeAutospacing="1" w:after="100" w:afterAutospacing="1" w:line="276" w:lineRule="auto"/>
        <w:ind w:left="284"/>
        <w:jc w:val="both"/>
        <w:rPr>
          <w:rFonts w:asciiTheme="minorHAnsi" w:hAnsiTheme="minorHAnsi" w:cstheme="minorHAnsi"/>
          <w:color w:val="auto"/>
        </w:rPr>
      </w:pPr>
      <w:r w:rsidRPr="00AD0301">
        <w:rPr>
          <w:rFonts w:asciiTheme="minorHAnsi" w:eastAsia="Calibri" w:hAnsiTheme="minorHAnsi" w:cstheme="minorHAnsi"/>
          <w:color w:val="auto"/>
          <w:lang w:eastAsia="zh-CN"/>
        </w:rPr>
        <w:t xml:space="preserve">Przedmiotem zamówienia jest </w:t>
      </w:r>
      <w:r w:rsidR="0028481F" w:rsidRPr="00AD0301">
        <w:rPr>
          <w:rFonts w:asciiTheme="minorHAnsi" w:hAnsiTheme="minorHAnsi" w:cstheme="minorHAnsi"/>
          <w:color w:val="auto"/>
        </w:rPr>
        <w:t xml:space="preserve">zapewnienie wyżywienia podczas wydarzenia (Regionalne Forum </w:t>
      </w:r>
      <w:r w:rsidR="001C7234">
        <w:rPr>
          <w:rFonts w:asciiTheme="minorHAnsi" w:hAnsiTheme="minorHAnsi" w:cstheme="minorHAnsi"/>
          <w:color w:val="auto"/>
        </w:rPr>
        <w:t xml:space="preserve">Praktyków </w:t>
      </w:r>
      <w:r w:rsidR="0028481F" w:rsidRPr="00AD0301">
        <w:rPr>
          <w:rFonts w:asciiTheme="minorHAnsi" w:hAnsiTheme="minorHAnsi" w:cstheme="minorHAnsi"/>
          <w:color w:val="auto"/>
        </w:rPr>
        <w:t xml:space="preserve">Partycypacji) w dniu </w:t>
      </w:r>
      <w:r w:rsidR="0051484E">
        <w:rPr>
          <w:rFonts w:asciiTheme="minorHAnsi" w:hAnsiTheme="minorHAnsi" w:cstheme="minorHAnsi"/>
          <w:color w:val="auto"/>
        </w:rPr>
        <w:t>2</w:t>
      </w:r>
      <w:r w:rsidR="00AD614E">
        <w:rPr>
          <w:rFonts w:asciiTheme="minorHAnsi" w:hAnsiTheme="minorHAnsi" w:cstheme="minorHAnsi"/>
          <w:color w:val="auto"/>
        </w:rPr>
        <w:t>0</w:t>
      </w:r>
      <w:r w:rsidR="0028481F" w:rsidRPr="00AD0301">
        <w:rPr>
          <w:rFonts w:asciiTheme="minorHAnsi" w:hAnsiTheme="minorHAnsi" w:cstheme="minorHAnsi"/>
          <w:color w:val="auto"/>
        </w:rPr>
        <w:t>.0</w:t>
      </w:r>
      <w:r w:rsidR="00AD614E">
        <w:rPr>
          <w:rFonts w:asciiTheme="minorHAnsi" w:hAnsiTheme="minorHAnsi" w:cstheme="minorHAnsi"/>
          <w:color w:val="auto"/>
        </w:rPr>
        <w:t>5</w:t>
      </w:r>
      <w:r w:rsidR="0028481F" w:rsidRPr="00AD0301">
        <w:rPr>
          <w:rFonts w:asciiTheme="minorHAnsi" w:hAnsiTheme="minorHAnsi" w:cstheme="minorHAnsi"/>
          <w:color w:val="auto"/>
        </w:rPr>
        <w:t>.202</w:t>
      </w:r>
      <w:r w:rsidR="0051484E">
        <w:rPr>
          <w:rFonts w:asciiTheme="minorHAnsi" w:hAnsiTheme="minorHAnsi" w:cstheme="minorHAnsi"/>
          <w:color w:val="auto"/>
        </w:rPr>
        <w:t>6</w:t>
      </w:r>
      <w:r w:rsidR="0028481F" w:rsidRPr="00AD0301">
        <w:rPr>
          <w:rFonts w:asciiTheme="minorHAnsi" w:hAnsiTheme="minorHAnsi" w:cstheme="minorHAnsi"/>
          <w:color w:val="auto"/>
        </w:rPr>
        <w:t xml:space="preserve"> r. w</w:t>
      </w:r>
      <w:r w:rsidR="00AD614E">
        <w:rPr>
          <w:rFonts w:asciiTheme="minorHAnsi" w:hAnsiTheme="minorHAnsi" w:cstheme="minorHAnsi"/>
          <w:color w:val="auto"/>
        </w:rPr>
        <w:t xml:space="preserve"> Gdańsku</w:t>
      </w:r>
      <w:r w:rsidR="00AD0301" w:rsidRPr="00AD0301">
        <w:rPr>
          <w:rFonts w:asciiTheme="minorHAnsi" w:hAnsiTheme="minorHAnsi" w:cstheme="minorHAnsi"/>
          <w:color w:val="auto"/>
        </w:rPr>
        <w:t xml:space="preserve"> dla maksymalnie 70 uczestników.</w:t>
      </w:r>
    </w:p>
    <w:p w14:paraId="0636FDAB" w14:textId="3EFC7DDB" w:rsidR="00F20430" w:rsidRDefault="00F20430" w:rsidP="215DB2A7">
      <w:pPr>
        <w:pStyle w:val="Akapitzlist"/>
        <w:shd w:val="clear" w:color="auto" w:fill="FEFEFE"/>
        <w:suppressAutoHyphens w:val="0"/>
        <w:spacing w:before="100" w:beforeAutospacing="1" w:after="100" w:afterAutospacing="1" w:line="276" w:lineRule="auto"/>
        <w:ind w:left="284"/>
        <w:jc w:val="both"/>
        <w:rPr>
          <w:rFonts w:asciiTheme="minorHAnsi" w:hAnsiTheme="minorHAnsi" w:cstheme="minorBidi"/>
          <w:color w:val="auto"/>
        </w:rPr>
      </w:pPr>
      <w:r w:rsidRPr="215DB2A7">
        <w:rPr>
          <w:rFonts w:asciiTheme="minorHAnsi" w:hAnsiTheme="minorHAnsi" w:cstheme="minorBidi"/>
          <w:color w:val="auto"/>
        </w:rPr>
        <w:t>Miejsce realizacji usługi:</w:t>
      </w:r>
      <w:r w:rsidR="0051484E">
        <w:rPr>
          <w:rFonts w:asciiTheme="minorHAnsi" w:hAnsiTheme="minorHAnsi" w:cstheme="minorBidi"/>
          <w:color w:val="auto"/>
        </w:rPr>
        <w:t xml:space="preserve"> </w:t>
      </w:r>
      <w:r w:rsidR="00AD614E">
        <w:rPr>
          <w:rFonts w:asciiTheme="minorHAnsi" w:hAnsiTheme="minorHAnsi" w:cstheme="minorBidi"/>
          <w:color w:val="auto"/>
        </w:rPr>
        <w:t>Centrum Dolna Brama, ul. Dolna Brama 8</w:t>
      </w:r>
      <w:r w:rsidR="008C7F65">
        <w:rPr>
          <w:rFonts w:asciiTheme="minorHAnsi" w:hAnsiTheme="minorHAnsi" w:cstheme="minorBidi"/>
          <w:color w:val="auto"/>
        </w:rPr>
        <w:t>, 80 – 821 Gdańsk</w:t>
      </w:r>
    </w:p>
    <w:p w14:paraId="5044E440" w14:textId="6348AF82" w:rsidR="00AD0301" w:rsidRPr="00CF1608" w:rsidRDefault="00AD0301" w:rsidP="00876E7F">
      <w:pPr>
        <w:pStyle w:val="Akapitzlist"/>
        <w:numPr>
          <w:ilvl w:val="0"/>
          <w:numId w:val="15"/>
        </w:numPr>
        <w:shd w:val="clear" w:color="auto" w:fill="FEFEFE"/>
        <w:suppressAutoHyphens w:val="0"/>
        <w:spacing w:before="100" w:beforeAutospacing="1" w:after="100" w:afterAutospacing="1" w:line="276" w:lineRule="auto"/>
        <w:ind w:left="284"/>
        <w:jc w:val="both"/>
        <w:rPr>
          <w:rFonts w:asciiTheme="minorHAnsi" w:hAnsiTheme="minorHAnsi" w:cstheme="minorHAnsi"/>
          <w:b/>
          <w:color w:val="auto"/>
        </w:rPr>
      </w:pPr>
      <w:r w:rsidRPr="00CF1608">
        <w:rPr>
          <w:rFonts w:asciiTheme="minorHAnsi" w:hAnsiTheme="minorHAnsi" w:cstheme="minorHAnsi"/>
          <w:b/>
          <w:color w:val="auto"/>
        </w:rPr>
        <w:t>Kody CPV:</w:t>
      </w:r>
    </w:p>
    <w:p w14:paraId="126207D6" w14:textId="73C7C0A9" w:rsidR="003A1E37" w:rsidRDefault="00AD0301" w:rsidP="00497802">
      <w:pPr>
        <w:pStyle w:val="Akapitzlist"/>
        <w:shd w:val="clear" w:color="auto" w:fill="FEFEFE"/>
        <w:suppressAutoHyphens w:val="0"/>
        <w:spacing w:before="100" w:beforeAutospacing="1" w:after="100" w:afterAutospacing="1" w:line="276" w:lineRule="auto"/>
        <w:ind w:left="284"/>
      </w:pPr>
      <w:r>
        <w:t>55300000-3 – Usługi restauracyjne i dotyczące podawania posiłków</w:t>
      </w:r>
      <w:r w:rsidR="003A1E37">
        <w:br/>
      </w:r>
      <w:r w:rsidR="003A1E37" w:rsidRPr="00E64ACC">
        <w:rPr>
          <w:rFonts w:asciiTheme="minorHAnsi" w:hAnsiTheme="minorHAnsi" w:cstheme="minorHAnsi"/>
          <w:color w:val="auto"/>
          <w:lang w:eastAsia="pl-PL"/>
        </w:rPr>
        <w:t>5550000</w:t>
      </w:r>
      <w:r w:rsidR="008C7F65">
        <w:rPr>
          <w:rFonts w:asciiTheme="minorHAnsi" w:hAnsiTheme="minorHAnsi" w:cstheme="minorHAnsi"/>
          <w:color w:val="auto"/>
          <w:lang w:eastAsia="pl-PL"/>
        </w:rPr>
        <w:t>0</w:t>
      </w:r>
      <w:r w:rsidR="003A1E37" w:rsidRPr="00E64ACC">
        <w:rPr>
          <w:rFonts w:asciiTheme="minorHAnsi" w:hAnsiTheme="minorHAnsi" w:cstheme="minorHAnsi"/>
          <w:color w:val="auto"/>
          <w:lang w:eastAsia="pl-PL"/>
        </w:rPr>
        <w:t>-</w:t>
      </w:r>
      <w:r w:rsidR="008C7F65">
        <w:rPr>
          <w:rFonts w:asciiTheme="minorHAnsi" w:hAnsiTheme="minorHAnsi" w:cstheme="minorHAnsi"/>
          <w:color w:val="auto"/>
          <w:lang w:eastAsia="pl-PL"/>
        </w:rPr>
        <w:t>5</w:t>
      </w:r>
      <w:r w:rsidR="003A1E37" w:rsidRPr="00E64ACC">
        <w:rPr>
          <w:rFonts w:asciiTheme="minorHAnsi" w:hAnsiTheme="minorHAnsi" w:cstheme="minorHAnsi"/>
          <w:color w:val="auto"/>
          <w:lang w:eastAsia="pl-PL"/>
        </w:rPr>
        <w:t xml:space="preserve"> </w:t>
      </w:r>
      <w:r w:rsidR="003A1E37">
        <w:rPr>
          <w:rFonts w:asciiTheme="minorHAnsi" w:hAnsiTheme="minorHAnsi" w:cstheme="minorHAnsi"/>
          <w:color w:val="auto"/>
          <w:lang w:eastAsia="pl-PL"/>
        </w:rPr>
        <w:t xml:space="preserve">– </w:t>
      </w:r>
      <w:r w:rsidR="003A1E37" w:rsidRPr="00E64ACC">
        <w:rPr>
          <w:rFonts w:asciiTheme="minorHAnsi" w:hAnsiTheme="minorHAnsi" w:cstheme="minorHAnsi"/>
          <w:color w:val="auto"/>
          <w:lang w:eastAsia="pl-PL"/>
        </w:rPr>
        <w:t xml:space="preserve">Usługi </w:t>
      </w:r>
      <w:r w:rsidR="008C7F65">
        <w:rPr>
          <w:rFonts w:asciiTheme="minorHAnsi" w:hAnsiTheme="minorHAnsi" w:cstheme="minorHAnsi"/>
          <w:color w:val="auto"/>
          <w:lang w:eastAsia="pl-PL"/>
        </w:rPr>
        <w:t>bufetowe oraz zakresie podawania posiłków</w:t>
      </w:r>
    </w:p>
    <w:p w14:paraId="6185710F" w14:textId="6E0863DD" w:rsidR="00AD0301" w:rsidRPr="000C4798" w:rsidRDefault="00AD0301" w:rsidP="00876E7F">
      <w:pPr>
        <w:pStyle w:val="Akapitzlist"/>
        <w:numPr>
          <w:ilvl w:val="0"/>
          <w:numId w:val="15"/>
        </w:numPr>
        <w:shd w:val="clear" w:color="auto" w:fill="FEFEFE"/>
        <w:suppressAutoHyphens w:val="0"/>
        <w:spacing w:before="100" w:beforeAutospacing="1" w:after="100" w:afterAutospacing="1" w:line="276" w:lineRule="auto"/>
        <w:ind w:left="284"/>
        <w:jc w:val="both"/>
        <w:rPr>
          <w:b/>
        </w:rPr>
      </w:pPr>
      <w:r w:rsidRPr="000C4798">
        <w:rPr>
          <w:b/>
        </w:rPr>
        <w:lastRenderedPageBreak/>
        <w:t xml:space="preserve">Termin realizacji: </w:t>
      </w:r>
      <w:r w:rsidR="0051484E">
        <w:rPr>
          <w:b/>
        </w:rPr>
        <w:t>2</w:t>
      </w:r>
      <w:r w:rsidR="00AD614E">
        <w:rPr>
          <w:b/>
        </w:rPr>
        <w:t>0</w:t>
      </w:r>
      <w:r w:rsidRPr="000C4798">
        <w:rPr>
          <w:b/>
        </w:rPr>
        <w:t>.0</w:t>
      </w:r>
      <w:r w:rsidR="00AD614E">
        <w:rPr>
          <w:b/>
        </w:rPr>
        <w:t>5</w:t>
      </w:r>
      <w:r w:rsidRPr="000C4798">
        <w:rPr>
          <w:b/>
        </w:rPr>
        <w:t>.202</w:t>
      </w:r>
      <w:r w:rsidR="00935A29">
        <w:rPr>
          <w:b/>
        </w:rPr>
        <w:t>6</w:t>
      </w:r>
      <w:r w:rsidRPr="000C4798">
        <w:rPr>
          <w:b/>
        </w:rPr>
        <w:t xml:space="preserve"> r. </w:t>
      </w:r>
    </w:p>
    <w:p w14:paraId="7AB59928" w14:textId="5EA65627" w:rsidR="00AD0301" w:rsidRDefault="00AD0301" w:rsidP="00497802">
      <w:pPr>
        <w:pStyle w:val="Default"/>
        <w:spacing w:line="276" w:lineRule="auto"/>
        <w:ind w:left="284"/>
        <w:jc w:val="both"/>
      </w:pPr>
      <w:r>
        <w:rPr>
          <w:sz w:val="22"/>
          <w:szCs w:val="22"/>
        </w:rPr>
        <w:t xml:space="preserve">Zamawiający zastrzega możliwość zmiany terminu/odwołania rezerwacji najpóźniej na </w:t>
      </w:r>
      <w:r w:rsidR="00740E07">
        <w:rPr>
          <w:sz w:val="22"/>
          <w:szCs w:val="22"/>
        </w:rPr>
        <w:t>7</w:t>
      </w:r>
      <w:r>
        <w:rPr>
          <w:sz w:val="22"/>
          <w:szCs w:val="22"/>
        </w:rPr>
        <w:t xml:space="preserve"> dni </w:t>
      </w:r>
      <w:r w:rsidR="000C4F60">
        <w:rPr>
          <w:sz w:val="22"/>
          <w:szCs w:val="22"/>
        </w:rPr>
        <w:t xml:space="preserve">przed </w:t>
      </w:r>
      <w:r>
        <w:rPr>
          <w:sz w:val="22"/>
          <w:szCs w:val="22"/>
        </w:rPr>
        <w:t>rozpoczęciem realizacji usługi bez konsekwencji finansowych.</w:t>
      </w:r>
    </w:p>
    <w:p w14:paraId="31D0440E" w14:textId="01CA5D12" w:rsidR="00AD0301" w:rsidRPr="00CF1608" w:rsidRDefault="000C4798" w:rsidP="00C02DA6">
      <w:pPr>
        <w:shd w:val="clear" w:color="auto" w:fill="FEFEFE"/>
        <w:suppressAutoHyphens w:val="0"/>
        <w:spacing w:before="100" w:beforeAutospacing="1" w:after="100" w:afterAutospacing="1" w:line="276" w:lineRule="auto"/>
        <w:jc w:val="both"/>
        <w:rPr>
          <w:b/>
        </w:rPr>
      </w:pPr>
      <w:r>
        <w:rPr>
          <w:b/>
        </w:rPr>
        <w:t>4</w:t>
      </w:r>
      <w:r w:rsidR="00CF1608">
        <w:rPr>
          <w:b/>
        </w:rPr>
        <w:t>.</w:t>
      </w:r>
      <w:r w:rsidR="00AD0301" w:rsidRPr="00CF1608">
        <w:rPr>
          <w:b/>
        </w:rPr>
        <w:t xml:space="preserve"> Szczegółowe warunki realizacji zamówienia</w:t>
      </w:r>
      <w:r w:rsidR="0034212E">
        <w:rPr>
          <w:b/>
        </w:rPr>
        <w:t>.</w:t>
      </w:r>
    </w:p>
    <w:p w14:paraId="1DCFA3B5" w14:textId="1ABB4006" w:rsidR="00AD0301" w:rsidRDefault="00AD0301" w:rsidP="00876E7F">
      <w:pPr>
        <w:pStyle w:val="Default"/>
        <w:numPr>
          <w:ilvl w:val="0"/>
          <w:numId w:val="13"/>
        </w:numPr>
        <w:spacing w:after="150" w:line="276" w:lineRule="auto"/>
        <w:ind w:left="432" w:hanging="432"/>
        <w:jc w:val="both"/>
        <w:rPr>
          <w:sz w:val="22"/>
          <w:szCs w:val="22"/>
        </w:rPr>
      </w:pPr>
      <w:r>
        <w:rPr>
          <w:sz w:val="22"/>
          <w:szCs w:val="22"/>
        </w:rPr>
        <w:t>Wykonawca zapewni</w:t>
      </w:r>
      <w:r w:rsidR="007F5C6C">
        <w:rPr>
          <w:sz w:val="22"/>
          <w:szCs w:val="22"/>
        </w:rPr>
        <w:t xml:space="preserve"> </w:t>
      </w:r>
      <w:r w:rsidR="007F5C6C" w:rsidRPr="007F5C6C">
        <w:rPr>
          <w:sz w:val="22"/>
          <w:szCs w:val="22"/>
          <w:u w:val="single"/>
        </w:rPr>
        <w:t>wegetariańskie</w:t>
      </w:r>
      <w:r w:rsidR="007F5C6C">
        <w:rPr>
          <w:sz w:val="22"/>
          <w:szCs w:val="22"/>
        </w:rPr>
        <w:t xml:space="preserve"> </w:t>
      </w:r>
      <w:r>
        <w:rPr>
          <w:sz w:val="22"/>
          <w:szCs w:val="22"/>
        </w:rPr>
        <w:t>wyżywienie uczestnikom spotkania - tj. przerwę kawową</w:t>
      </w:r>
      <w:r w:rsidR="00F32254">
        <w:rPr>
          <w:sz w:val="22"/>
          <w:szCs w:val="22"/>
        </w:rPr>
        <w:t xml:space="preserve"> </w:t>
      </w:r>
      <w:r>
        <w:rPr>
          <w:sz w:val="22"/>
          <w:szCs w:val="22"/>
        </w:rPr>
        <w:t>oraz lunch</w:t>
      </w:r>
      <w:r w:rsidR="007F5C6C">
        <w:rPr>
          <w:sz w:val="22"/>
          <w:szCs w:val="22"/>
        </w:rPr>
        <w:t xml:space="preserve"> w formie bufetu szwedzkiego</w:t>
      </w:r>
      <w:r>
        <w:rPr>
          <w:sz w:val="22"/>
          <w:szCs w:val="22"/>
        </w:rPr>
        <w:t>,</w:t>
      </w:r>
      <w:r w:rsidR="007F5C6C">
        <w:rPr>
          <w:sz w:val="22"/>
          <w:szCs w:val="22"/>
        </w:rPr>
        <w:t xml:space="preserve"> z uwzględnieniem posiłków </w:t>
      </w:r>
      <w:r>
        <w:rPr>
          <w:sz w:val="22"/>
          <w:szCs w:val="22"/>
        </w:rPr>
        <w:t xml:space="preserve">wegańskich, bezglutenowych i </w:t>
      </w:r>
      <w:r w:rsidR="007F5C6C">
        <w:rPr>
          <w:sz w:val="22"/>
          <w:szCs w:val="22"/>
        </w:rPr>
        <w:t>bez laktozowych</w:t>
      </w:r>
      <w:r>
        <w:rPr>
          <w:sz w:val="22"/>
          <w:szCs w:val="22"/>
        </w:rPr>
        <w:t xml:space="preserve"> oraz posiłków dla osób, które zgłoszą inne szczególne potrzeby żywieniowe. Zamawiający potwierdzi konieczność przygotowania takich posiłków, wraz z określeniem ilości, </w:t>
      </w:r>
      <w:r w:rsidRPr="00F20430">
        <w:rPr>
          <w:sz w:val="22"/>
          <w:szCs w:val="22"/>
        </w:rPr>
        <w:t xml:space="preserve">najpóźniej </w:t>
      </w:r>
      <w:r w:rsidRPr="00F20430">
        <w:rPr>
          <w:bCs/>
          <w:sz w:val="22"/>
          <w:szCs w:val="22"/>
        </w:rPr>
        <w:t xml:space="preserve">do dnia </w:t>
      </w:r>
      <w:r w:rsidR="00AD614E">
        <w:rPr>
          <w:bCs/>
          <w:sz w:val="22"/>
          <w:szCs w:val="22"/>
        </w:rPr>
        <w:t>17</w:t>
      </w:r>
      <w:r w:rsidRPr="00F20430">
        <w:rPr>
          <w:bCs/>
          <w:sz w:val="22"/>
          <w:szCs w:val="22"/>
        </w:rPr>
        <w:t>.0</w:t>
      </w:r>
      <w:r w:rsidR="00AD614E">
        <w:rPr>
          <w:bCs/>
          <w:sz w:val="22"/>
          <w:szCs w:val="22"/>
        </w:rPr>
        <w:t>5</w:t>
      </w:r>
      <w:r w:rsidRPr="00F20430">
        <w:rPr>
          <w:bCs/>
          <w:sz w:val="22"/>
          <w:szCs w:val="22"/>
        </w:rPr>
        <w:t>.202</w:t>
      </w:r>
      <w:r w:rsidR="00471EF9">
        <w:rPr>
          <w:bCs/>
          <w:sz w:val="22"/>
          <w:szCs w:val="22"/>
        </w:rPr>
        <w:t>6</w:t>
      </w:r>
      <w:r w:rsidRPr="00F20430">
        <w:rPr>
          <w:bCs/>
          <w:sz w:val="22"/>
          <w:szCs w:val="22"/>
        </w:rPr>
        <w:t>r. włącznie</w:t>
      </w:r>
      <w:r w:rsidRPr="00F20430">
        <w:rPr>
          <w:sz w:val="22"/>
          <w:szCs w:val="22"/>
        </w:rPr>
        <w:t>.</w:t>
      </w:r>
      <w:r>
        <w:rPr>
          <w:sz w:val="22"/>
          <w:szCs w:val="22"/>
        </w:rPr>
        <w:t xml:space="preserve"> Szczegółowe menu zostanie uzgodnione pomiędzy Zamawiającym i Wykonawcą w drodze kontaktów roboczych. </w:t>
      </w:r>
    </w:p>
    <w:p w14:paraId="2259DCEC" w14:textId="77777777" w:rsidR="007F5C6C" w:rsidRDefault="00AD0301" w:rsidP="00876E7F">
      <w:pPr>
        <w:pStyle w:val="Default"/>
        <w:numPr>
          <w:ilvl w:val="0"/>
          <w:numId w:val="13"/>
        </w:numPr>
        <w:spacing w:after="150" w:line="276" w:lineRule="auto"/>
        <w:ind w:left="432" w:hanging="432"/>
        <w:jc w:val="both"/>
        <w:rPr>
          <w:sz w:val="22"/>
          <w:szCs w:val="22"/>
        </w:rPr>
      </w:pPr>
      <w:r>
        <w:rPr>
          <w:sz w:val="22"/>
          <w:szCs w:val="22"/>
        </w:rPr>
        <w:t>Miejsce podawania posiłków będzie znajdować się poza salą konferencyjną, w sali/przestrzeni wyodrębnionej na wyłączność uczestników spotkania.</w:t>
      </w:r>
    </w:p>
    <w:p w14:paraId="321ACCA9" w14:textId="10E6EFB9" w:rsidR="00AD0301" w:rsidRDefault="00AD0301" w:rsidP="00876E7F">
      <w:pPr>
        <w:pStyle w:val="Default"/>
        <w:numPr>
          <w:ilvl w:val="0"/>
          <w:numId w:val="13"/>
        </w:numPr>
        <w:spacing w:after="150" w:line="276" w:lineRule="auto"/>
        <w:ind w:left="432" w:hanging="432"/>
        <w:jc w:val="both"/>
        <w:rPr>
          <w:sz w:val="22"/>
          <w:szCs w:val="22"/>
        </w:rPr>
      </w:pPr>
      <w:r>
        <w:rPr>
          <w:sz w:val="22"/>
          <w:szCs w:val="22"/>
        </w:rPr>
        <w:t>Wykonawca zapewni stoł</w:t>
      </w:r>
      <w:r w:rsidR="00587709">
        <w:rPr>
          <w:sz w:val="22"/>
          <w:szCs w:val="22"/>
        </w:rPr>
        <w:t>y</w:t>
      </w:r>
      <w:r>
        <w:rPr>
          <w:sz w:val="22"/>
          <w:szCs w:val="22"/>
        </w:rPr>
        <w:t>, obrusy i czystą zastawę wielorazowego użytku (zastawa szklana/ceramiczna, sztućce metalowe) niezbędne do zrealizowania zadania.</w:t>
      </w:r>
      <w:r w:rsidR="00AE3E72">
        <w:rPr>
          <w:sz w:val="22"/>
          <w:szCs w:val="22"/>
        </w:rPr>
        <w:t xml:space="preserve"> Nie jest dozwolone używanie plastikowych naczyń i sztućców.</w:t>
      </w:r>
    </w:p>
    <w:p w14:paraId="492A2D83" w14:textId="77777777" w:rsidR="00AD0301" w:rsidRDefault="00AD0301" w:rsidP="00876E7F">
      <w:pPr>
        <w:pStyle w:val="Default"/>
        <w:numPr>
          <w:ilvl w:val="0"/>
          <w:numId w:val="13"/>
        </w:numPr>
        <w:spacing w:after="150" w:line="276" w:lineRule="auto"/>
        <w:ind w:left="432" w:hanging="4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zapewni obsługę kelnerską w ilości osób niezbędnej do zrealizowania zadania. </w:t>
      </w:r>
    </w:p>
    <w:p w14:paraId="7220C451" w14:textId="3E4C65EE" w:rsidR="00AD0301" w:rsidRDefault="00AD0301" w:rsidP="00876E7F">
      <w:pPr>
        <w:pStyle w:val="Default"/>
        <w:numPr>
          <w:ilvl w:val="0"/>
          <w:numId w:val="13"/>
        </w:numPr>
        <w:spacing w:after="150" w:line="276" w:lineRule="auto"/>
        <w:ind w:left="432" w:hanging="4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zapewni obsługę sprzątającą w celu zapewnienia czystości w salach/pomieszczeniach, w który serwowane będą posiłki (przerwa kawowa oraz lunch), w tym m.in. sprzątanie stołów, zabranie śmieci, itp.). </w:t>
      </w:r>
    </w:p>
    <w:p w14:paraId="23B2F382" w14:textId="77777777" w:rsidR="000C4798" w:rsidRDefault="00AD0301" w:rsidP="00876E7F">
      <w:pPr>
        <w:pStyle w:val="Default"/>
        <w:numPr>
          <w:ilvl w:val="0"/>
          <w:numId w:val="13"/>
        </w:numPr>
        <w:spacing w:after="150" w:line="276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zapewni wszelkie wyposażenie niezbędnie do realizacji przedmiotu zamówienia, w tym stoły pod catering, obrusy, ew. przedłużacze, itd.). </w:t>
      </w:r>
    </w:p>
    <w:p w14:paraId="106BCE2D" w14:textId="55D4B23D" w:rsidR="00AE3E72" w:rsidRDefault="00AE3E72" w:rsidP="00876E7F">
      <w:pPr>
        <w:pStyle w:val="Default"/>
        <w:numPr>
          <w:ilvl w:val="0"/>
          <w:numId w:val="13"/>
        </w:numPr>
        <w:spacing w:after="150" w:line="276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zapewni, że jedzenie (z lunchu oraz przerwy kawowej) które zostanie po wydarzeniu, zostanie zapakowane do pojemników i pozostawione Zamawiającemu. Wykonawca zapewni pojemniki. </w:t>
      </w:r>
    </w:p>
    <w:p w14:paraId="32615822" w14:textId="04372555" w:rsidR="000C4798" w:rsidRPr="00740E07" w:rsidRDefault="000C4798" w:rsidP="00876E7F">
      <w:pPr>
        <w:pStyle w:val="Default"/>
        <w:numPr>
          <w:ilvl w:val="0"/>
          <w:numId w:val="13"/>
        </w:numPr>
        <w:spacing w:after="150" w:line="276" w:lineRule="auto"/>
        <w:ind w:left="360" w:hanging="360"/>
        <w:jc w:val="both"/>
        <w:rPr>
          <w:color w:val="auto"/>
          <w:sz w:val="22"/>
          <w:szCs w:val="22"/>
        </w:rPr>
      </w:pPr>
      <w:r w:rsidRPr="000C4798">
        <w:rPr>
          <w:sz w:val="22"/>
          <w:szCs w:val="22"/>
        </w:rPr>
        <w:t xml:space="preserve">Orientacyjny plan oraz zakres serwowanych posiłków (godziny posiłków mają charakter orientacyjny i </w:t>
      </w:r>
      <w:r w:rsidRPr="00740E07">
        <w:rPr>
          <w:color w:val="auto"/>
          <w:sz w:val="22"/>
          <w:szCs w:val="22"/>
        </w:rPr>
        <w:t xml:space="preserve">mogą ulec zmianie): Przerwa kawowa ciągła (w godzinach: </w:t>
      </w:r>
      <w:r w:rsidR="00740E07" w:rsidRPr="00740E07">
        <w:rPr>
          <w:color w:val="auto"/>
          <w:sz w:val="22"/>
          <w:szCs w:val="22"/>
        </w:rPr>
        <w:t>9:</w:t>
      </w:r>
      <w:r w:rsidR="00587709">
        <w:rPr>
          <w:color w:val="auto"/>
          <w:sz w:val="22"/>
          <w:szCs w:val="22"/>
        </w:rPr>
        <w:t>0</w:t>
      </w:r>
      <w:r w:rsidR="00740E07" w:rsidRPr="00740E07">
        <w:rPr>
          <w:color w:val="auto"/>
          <w:sz w:val="22"/>
          <w:szCs w:val="22"/>
        </w:rPr>
        <w:t>0</w:t>
      </w:r>
      <w:r w:rsidRPr="00740E07">
        <w:rPr>
          <w:color w:val="auto"/>
          <w:sz w:val="22"/>
          <w:szCs w:val="22"/>
        </w:rPr>
        <w:t>-</w:t>
      </w:r>
      <w:r w:rsidR="00740E07" w:rsidRPr="00740E07">
        <w:rPr>
          <w:color w:val="auto"/>
          <w:sz w:val="22"/>
          <w:szCs w:val="22"/>
        </w:rPr>
        <w:t>16:30</w:t>
      </w:r>
      <w:r w:rsidRPr="00740E07">
        <w:rPr>
          <w:color w:val="auto"/>
          <w:sz w:val="22"/>
          <w:szCs w:val="22"/>
        </w:rPr>
        <w:t xml:space="preserve">), dla max 70 osób, w czasie której podane zostaną (i będą na bieżąco uzupełniane): </w:t>
      </w:r>
    </w:p>
    <w:p w14:paraId="74827DF0" w14:textId="77777777" w:rsidR="00AE3E72" w:rsidRDefault="000C4798" w:rsidP="00C02DA6">
      <w:pPr>
        <w:pStyle w:val="Default"/>
        <w:spacing w:after="150" w:line="276" w:lineRule="auto"/>
        <w:ind w:left="426"/>
        <w:jc w:val="both"/>
        <w:rPr>
          <w:color w:val="auto"/>
          <w:sz w:val="22"/>
          <w:szCs w:val="22"/>
        </w:rPr>
      </w:pPr>
      <w:r w:rsidRPr="00740E07">
        <w:rPr>
          <w:color w:val="auto"/>
          <w:sz w:val="22"/>
          <w:szCs w:val="22"/>
        </w:rPr>
        <w:t>- napoje gorące i zimne, w tym herbata (co najmniej trzy rodzaje, w tym czarna, zielona i owocowa)</w:t>
      </w:r>
    </w:p>
    <w:p w14:paraId="5B7EF115" w14:textId="6230F2E4" w:rsidR="000C4798" w:rsidRPr="00740E07" w:rsidRDefault="00AE3E72" w:rsidP="002B3966">
      <w:pPr>
        <w:pStyle w:val="Default"/>
        <w:spacing w:after="150" w:line="276" w:lineRule="auto"/>
        <w:ind w:left="42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</w:t>
      </w:r>
      <w:r w:rsidR="000C4798" w:rsidRPr="00740E07">
        <w:rPr>
          <w:color w:val="auto"/>
          <w:sz w:val="22"/>
          <w:szCs w:val="22"/>
        </w:rPr>
        <w:t>kawa z ekspresu ciśnieniowego</w:t>
      </w:r>
      <w:r w:rsidR="002B3966">
        <w:rPr>
          <w:color w:val="auto"/>
          <w:sz w:val="22"/>
          <w:szCs w:val="22"/>
        </w:rPr>
        <w:t xml:space="preserve"> (minimum 2 urządzenia)</w:t>
      </w:r>
      <w:r w:rsidR="000C4798" w:rsidRPr="00740E07">
        <w:rPr>
          <w:color w:val="auto"/>
          <w:sz w:val="22"/>
          <w:szCs w:val="22"/>
        </w:rPr>
        <w:t>, mleko do kawy (w tym do wyboru: zwykłe, bez laktozy i roślinne), cukier, cytryna, woda niegazowana</w:t>
      </w:r>
      <w:r w:rsidR="002B3966">
        <w:rPr>
          <w:color w:val="auto"/>
          <w:sz w:val="22"/>
          <w:szCs w:val="22"/>
        </w:rPr>
        <w:t xml:space="preserve"> </w:t>
      </w:r>
      <w:r w:rsidR="002B3966" w:rsidRPr="002B3966">
        <w:rPr>
          <w:color w:val="auto"/>
          <w:sz w:val="22"/>
          <w:szCs w:val="22"/>
        </w:rPr>
        <w:t>w szklanych butelkach lub woda z dystrybutorów wody pitnej serwowana w szklanych dzbankach)</w:t>
      </w:r>
    </w:p>
    <w:p w14:paraId="2FF39F93" w14:textId="77777777" w:rsidR="000C4798" w:rsidRPr="00740E07" w:rsidRDefault="000C4798" w:rsidP="00C02DA6">
      <w:pPr>
        <w:pStyle w:val="Default"/>
        <w:spacing w:after="150" w:line="276" w:lineRule="auto"/>
        <w:ind w:left="426"/>
        <w:jc w:val="both"/>
        <w:rPr>
          <w:color w:val="auto"/>
          <w:sz w:val="22"/>
          <w:szCs w:val="22"/>
        </w:rPr>
      </w:pPr>
      <w:r w:rsidRPr="00740E07">
        <w:rPr>
          <w:color w:val="auto"/>
          <w:sz w:val="22"/>
          <w:szCs w:val="22"/>
        </w:rPr>
        <w:t xml:space="preserve">- co najmniej 2 rodzaje świeżych owoców (co najmniej 100g na każdego uczestnika); </w:t>
      </w:r>
    </w:p>
    <w:p w14:paraId="303DA84A" w14:textId="77777777" w:rsidR="000C4798" w:rsidRPr="00740E07" w:rsidRDefault="000C4798" w:rsidP="00C02DA6">
      <w:pPr>
        <w:pStyle w:val="Default"/>
        <w:spacing w:after="150" w:line="276" w:lineRule="auto"/>
        <w:ind w:left="426"/>
        <w:jc w:val="both"/>
        <w:rPr>
          <w:color w:val="auto"/>
          <w:sz w:val="22"/>
          <w:szCs w:val="22"/>
        </w:rPr>
      </w:pPr>
      <w:r w:rsidRPr="00740E07">
        <w:rPr>
          <w:color w:val="auto"/>
          <w:sz w:val="22"/>
          <w:szCs w:val="22"/>
        </w:rPr>
        <w:lastRenderedPageBreak/>
        <w:t xml:space="preserve">- co najmniej 2 rodzaje ciasta (co najmniej 150g dla każdego uczestnika) </w:t>
      </w:r>
    </w:p>
    <w:p w14:paraId="486DE936" w14:textId="23348CC8" w:rsidR="000C4798" w:rsidRPr="00740E07" w:rsidRDefault="000C4798" w:rsidP="00C02DA6">
      <w:pPr>
        <w:pStyle w:val="Default"/>
        <w:tabs>
          <w:tab w:val="left" w:pos="284"/>
        </w:tabs>
        <w:spacing w:after="150" w:line="276" w:lineRule="auto"/>
        <w:ind w:left="426"/>
        <w:jc w:val="both"/>
        <w:rPr>
          <w:color w:val="auto"/>
          <w:sz w:val="22"/>
          <w:szCs w:val="22"/>
        </w:rPr>
      </w:pPr>
      <w:r w:rsidRPr="00740E07">
        <w:rPr>
          <w:color w:val="auto"/>
          <w:sz w:val="22"/>
          <w:szCs w:val="22"/>
        </w:rPr>
        <w:t>- ciasteczka kruche (co najmniej 100g dla każdego uczestnika);</w:t>
      </w:r>
    </w:p>
    <w:p w14:paraId="3B989DA6" w14:textId="13BD703B" w:rsidR="000C4798" w:rsidRPr="00C02DA6" w:rsidRDefault="000C4798" w:rsidP="00876E7F">
      <w:pPr>
        <w:pStyle w:val="Default"/>
        <w:numPr>
          <w:ilvl w:val="0"/>
          <w:numId w:val="13"/>
        </w:numPr>
        <w:spacing w:after="150" w:line="276" w:lineRule="auto"/>
        <w:jc w:val="both"/>
        <w:rPr>
          <w:sz w:val="22"/>
          <w:szCs w:val="22"/>
        </w:rPr>
      </w:pPr>
      <w:r w:rsidRPr="00740E07">
        <w:rPr>
          <w:color w:val="auto"/>
          <w:sz w:val="22"/>
          <w:szCs w:val="22"/>
        </w:rPr>
        <w:t>Obiad w formie bufetu (około godz. 13:</w:t>
      </w:r>
      <w:r w:rsidR="000E6454">
        <w:rPr>
          <w:color w:val="auto"/>
          <w:sz w:val="22"/>
          <w:szCs w:val="22"/>
        </w:rPr>
        <w:t>15</w:t>
      </w:r>
      <w:r w:rsidRPr="00740E07">
        <w:rPr>
          <w:color w:val="auto"/>
          <w:sz w:val="22"/>
          <w:szCs w:val="22"/>
        </w:rPr>
        <w:t>), d</w:t>
      </w:r>
      <w:r w:rsidRPr="00C02DA6">
        <w:rPr>
          <w:sz w:val="22"/>
          <w:szCs w:val="22"/>
        </w:rPr>
        <w:t xml:space="preserve">la max 70 osób, podczas którego podane zostaną:  </w:t>
      </w:r>
    </w:p>
    <w:p w14:paraId="68E4CBC2" w14:textId="5811DE8D" w:rsidR="000C4798" w:rsidRPr="00294866" w:rsidRDefault="000C4798" w:rsidP="4E6AD06C">
      <w:pPr>
        <w:pStyle w:val="Default"/>
        <w:spacing w:after="150" w:line="276" w:lineRule="auto"/>
        <w:ind w:left="426"/>
        <w:jc w:val="both"/>
        <w:rPr>
          <w:color w:val="auto"/>
          <w:sz w:val="22"/>
          <w:szCs w:val="22"/>
        </w:rPr>
      </w:pPr>
      <w:r w:rsidRPr="4E6AD06C">
        <w:rPr>
          <w:color w:val="auto"/>
          <w:sz w:val="22"/>
          <w:szCs w:val="22"/>
        </w:rPr>
        <w:t xml:space="preserve">- </w:t>
      </w:r>
      <w:r w:rsidR="000E6454" w:rsidRPr="4E6AD06C">
        <w:rPr>
          <w:color w:val="auto"/>
          <w:sz w:val="22"/>
          <w:szCs w:val="22"/>
        </w:rPr>
        <w:t>zupa wegetariańska</w:t>
      </w:r>
    </w:p>
    <w:p w14:paraId="2C69C53E" w14:textId="47039397" w:rsidR="000C4798" w:rsidRPr="00294866" w:rsidRDefault="000C4798" w:rsidP="4E6AD06C">
      <w:pPr>
        <w:pStyle w:val="Default"/>
        <w:spacing w:after="150" w:line="276" w:lineRule="auto"/>
        <w:ind w:left="426"/>
        <w:jc w:val="both"/>
        <w:rPr>
          <w:color w:val="auto"/>
          <w:sz w:val="22"/>
          <w:szCs w:val="22"/>
        </w:rPr>
      </w:pPr>
      <w:r w:rsidRPr="4E6AD06C">
        <w:rPr>
          <w:color w:val="auto"/>
          <w:sz w:val="22"/>
          <w:szCs w:val="22"/>
        </w:rPr>
        <w:t xml:space="preserve">- </w:t>
      </w:r>
      <w:r w:rsidR="002458B1" w:rsidRPr="4E6AD06C">
        <w:rPr>
          <w:color w:val="auto"/>
          <w:sz w:val="22"/>
          <w:szCs w:val="22"/>
        </w:rPr>
        <w:t>trzy</w:t>
      </w:r>
      <w:r w:rsidRPr="4E6AD06C">
        <w:rPr>
          <w:color w:val="auto"/>
          <w:sz w:val="22"/>
          <w:szCs w:val="22"/>
        </w:rPr>
        <w:t xml:space="preserve"> dania </w:t>
      </w:r>
      <w:r w:rsidR="000E6454" w:rsidRPr="4E6AD06C">
        <w:rPr>
          <w:color w:val="auto"/>
          <w:sz w:val="22"/>
          <w:szCs w:val="22"/>
        </w:rPr>
        <w:t>główne wegetariańskie do wyboru</w:t>
      </w:r>
    </w:p>
    <w:p w14:paraId="04250BA5" w14:textId="2ACC0B70" w:rsidR="000C4798" w:rsidRDefault="000C4798" w:rsidP="4E6AD06C">
      <w:pPr>
        <w:pStyle w:val="Default"/>
        <w:spacing w:after="150" w:line="276" w:lineRule="auto"/>
        <w:ind w:left="426"/>
        <w:jc w:val="both"/>
        <w:rPr>
          <w:color w:val="auto"/>
          <w:sz w:val="22"/>
          <w:szCs w:val="22"/>
        </w:rPr>
      </w:pPr>
      <w:r w:rsidRPr="4E6AD06C">
        <w:rPr>
          <w:color w:val="auto"/>
          <w:sz w:val="22"/>
          <w:szCs w:val="22"/>
        </w:rPr>
        <w:t xml:space="preserve">- </w:t>
      </w:r>
      <w:r w:rsidR="002458B1" w:rsidRPr="4E6AD06C">
        <w:rPr>
          <w:color w:val="auto"/>
          <w:sz w:val="22"/>
          <w:szCs w:val="22"/>
        </w:rPr>
        <w:t>przystawkę</w:t>
      </w:r>
    </w:p>
    <w:p w14:paraId="69745E61" w14:textId="72EC53B8" w:rsidR="00CB0F0B" w:rsidRPr="00294866" w:rsidRDefault="00CB0F0B" w:rsidP="4E6AD06C">
      <w:pPr>
        <w:pStyle w:val="Default"/>
        <w:spacing w:after="150" w:line="276" w:lineRule="auto"/>
        <w:ind w:left="426"/>
        <w:jc w:val="both"/>
        <w:rPr>
          <w:color w:val="auto"/>
          <w:sz w:val="22"/>
          <w:szCs w:val="22"/>
        </w:rPr>
      </w:pPr>
      <w:r w:rsidRPr="4E6AD06C">
        <w:rPr>
          <w:color w:val="auto"/>
          <w:sz w:val="22"/>
          <w:szCs w:val="22"/>
        </w:rPr>
        <w:t>- woda gazowaną i niegazowaną w dzbankach z plastrami cytryny</w:t>
      </w:r>
    </w:p>
    <w:p w14:paraId="3AF20ABC" w14:textId="6ADF77EB" w:rsidR="00AD0301" w:rsidRDefault="000C4798" w:rsidP="00C02DA6">
      <w:pPr>
        <w:pStyle w:val="Default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AD0301" w:rsidRPr="00CF1608">
        <w:rPr>
          <w:b/>
          <w:sz w:val="22"/>
          <w:szCs w:val="22"/>
        </w:rPr>
        <w:t xml:space="preserve"> Pozostałe warunki realizacji przedmiotu zamówienia</w:t>
      </w:r>
      <w:r w:rsidR="0034212E">
        <w:rPr>
          <w:b/>
          <w:sz w:val="22"/>
          <w:szCs w:val="22"/>
        </w:rPr>
        <w:t>.</w:t>
      </w:r>
    </w:p>
    <w:p w14:paraId="1B5BBD30" w14:textId="29759A81" w:rsidR="00C02DA6" w:rsidRDefault="00C02DA6" w:rsidP="00C02DA6">
      <w:pPr>
        <w:pStyle w:val="Default"/>
        <w:spacing w:line="276" w:lineRule="auto"/>
        <w:jc w:val="both"/>
        <w:rPr>
          <w:b/>
          <w:sz w:val="22"/>
          <w:szCs w:val="22"/>
        </w:rPr>
      </w:pPr>
    </w:p>
    <w:p w14:paraId="7F2E3E72" w14:textId="6A0B2D35" w:rsidR="00C02DA6" w:rsidRPr="00C02DA6" w:rsidRDefault="00C02DA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00C02DA6">
        <w:rPr>
          <w:sz w:val="22"/>
          <w:szCs w:val="22"/>
        </w:rPr>
        <w:t xml:space="preserve">Zamawiający dopuszcza możliwość korzystania przez Wykonawcę z usług podwykonawców. </w:t>
      </w:r>
    </w:p>
    <w:p w14:paraId="2C1EA343" w14:textId="466ECC91" w:rsidR="00C02DA6" w:rsidRPr="00C02DA6" w:rsidRDefault="00C02DA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00C02DA6">
        <w:rPr>
          <w:sz w:val="22"/>
          <w:szCs w:val="22"/>
        </w:rPr>
        <w:t xml:space="preserve">Wykonawca wyznaczy jednego koordynatora, z którym Zamawiający będzie mógł prowadzić robocze uzgodnienia w zakresie realizacji zamówienia. </w:t>
      </w:r>
    </w:p>
    <w:p w14:paraId="2E6A00F5" w14:textId="0077A7AF" w:rsidR="00C02DA6" w:rsidRPr="00C02DA6" w:rsidRDefault="00C02DA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00C02DA6">
        <w:rPr>
          <w:sz w:val="22"/>
          <w:szCs w:val="22"/>
        </w:rPr>
        <w:t xml:space="preserve">Zamawiający ma prawo zgłaszać uwagi i zastrzeżenia w stosunku do realizacji przedmiotu zamówienia, a także sposobu jego realizacji. </w:t>
      </w:r>
    </w:p>
    <w:p w14:paraId="33B372A6" w14:textId="53035266" w:rsidR="00C02DA6" w:rsidRPr="00C02DA6" w:rsidRDefault="00C02DA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00C02DA6">
        <w:rPr>
          <w:sz w:val="22"/>
          <w:szCs w:val="22"/>
        </w:rPr>
        <w:t xml:space="preserve">Zamawiający nie wypłaca zaliczek na poczet realizacji zadania. </w:t>
      </w:r>
    </w:p>
    <w:p w14:paraId="06421443" w14:textId="047EE060" w:rsidR="00C02DA6" w:rsidRPr="00C02DA6" w:rsidRDefault="00C02DA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00C02DA6">
        <w:rPr>
          <w:sz w:val="22"/>
          <w:szCs w:val="22"/>
        </w:rPr>
        <w:t xml:space="preserve">Cena zawarta w ofercie powinna zawierać wszystkie koszty związane z realizacją przedmiotu zamówienia. </w:t>
      </w:r>
    </w:p>
    <w:p w14:paraId="30100C88" w14:textId="7199CB8D" w:rsidR="00C02DA6" w:rsidRPr="00C02DA6" w:rsidRDefault="00C02DA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00C02DA6">
        <w:rPr>
          <w:sz w:val="22"/>
          <w:szCs w:val="22"/>
        </w:rPr>
        <w:t xml:space="preserve">Zamawiający nie dopuszcza możliwości składania ofert częściowych ani wariantowych. </w:t>
      </w:r>
    </w:p>
    <w:p w14:paraId="72BD8E1A" w14:textId="2AA5C77E" w:rsidR="00C02DA6" w:rsidRPr="00C02DA6" w:rsidRDefault="00C02DA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00C02DA6">
        <w:rPr>
          <w:sz w:val="22"/>
          <w:szCs w:val="22"/>
        </w:rPr>
        <w:t>Zamawiający zapłaci wynagrodzenie Wykonawcy po zrealizowaniu zadania, na podstawie uprzednio zawartej umowy</w:t>
      </w:r>
      <w:r w:rsidR="00740E07">
        <w:rPr>
          <w:sz w:val="22"/>
          <w:szCs w:val="22"/>
        </w:rPr>
        <w:t>.</w:t>
      </w:r>
    </w:p>
    <w:p w14:paraId="6D016D55" w14:textId="104E9933" w:rsidR="00C02DA6" w:rsidRPr="00C02DA6" w:rsidRDefault="1F813AE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4E6AD06C">
        <w:rPr>
          <w:sz w:val="22"/>
          <w:szCs w:val="22"/>
        </w:rPr>
        <w:t xml:space="preserve">Podstawą do płatności będzie podpisanie protokołu odbioru przez Zamawiającego i Wykonawcę oraz prawidłowe wystawienie przez Wykonawcę faktury z </w:t>
      </w:r>
      <w:r w:rsidR="2E275C03" w:rsidRPr="4E6AD06C">
        <w:rPr>
          <w:sz w:val="22"/>
          <w:szCs w:val="22"/>
        </w:rPr>
        <w:t>14</w:t>
      </w:r>
      <w:r w:rsidRPr="4E6AD06C">
        <w:rPr>
          <w:sz w:val="22"/>
          <w:szCs w:val="22"/>
        </w:rPr>
        <w:t xml:space="preserve">-dniowym terminem płatności. </w:t>
      </w:r>
    </w:p>
    <w:p w14:paraId="6ACC59AD" w14:textId="393A137E" w:rsidR="00C02DA6" w:rsidRPr="00C02DA6" w:rsidRDefault="00C02DA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00C02DA6">
        <w:rPr>
          <w:sz w:val="22"/>
          <w:szCs w:val="22"/>
        </w:rPr>
        <w:t xml:space="preserve">Płatność wynagrodzenia nastąpi na rachunek bankowy Wykonawcy wskazany na fakturze. </w:t>
      </w:r>
    </w:p>
    <w:p w14:paraId="3C992F2B" w14:textId="31CE8FCA" w:rsidR="00C02DA6" w:rsidRPr="00C02DA6" w:rsidRDefault="00C02DA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07F350ED">
        <w:rPr>
          <w:sz w:val="22"/>
          <w:szCs w:val="22"/>
        </w:rPr>
        <w:t xml:space="preserve">Ostateczna liczba uczestników spotkania może ulec zmniejszeniu. Zamawiający przekaże Wykonawcy informację na temat liczby uczestników spotkania najpóźniej do dnia </w:t>
      </w:r>
      <w:r w:rsidR="00686438">
        <w:rPr>
          <w:sz w:val="22"/>
          <w:szCs w:val="22"/>
        </w:rPr>
        <w:t>17</w:t>
      </w:r>
      <w:r w:rsidRPr="07F350ED">
        <w:rPr>
          <w:sz w:val="22"/>
          <w:szCs w:val="22"/>
        </w:rPr>
        <w:t>.0</w:t>
      </w:r>
      <w:r w:rsidR="00686438">
        <w:rPr>
          <w:sz w:val="22"/>
          <w:szCs w:val="22"/>
        </w:rPr>
        <w:t>5</w:t>
      </w:r>
      <w:r w:rsidRPr="07F350ED">
        <w:rPr>
          <w:sz w:val="22"/>
          <w:szCs w:val="22"/>
        </w:rPr>
        <w:t>.202</w:t>
      </w:r>
      <w:r w:rsidR="00471EF9">
        <w:rPr>
          <w:sz w:val="22"/>
          <w:szCs w:val="22"/>
        </w:rPr>
        <w:t>6</w:t>
      </w:r>
      <w:r w:rsidRPr="07F350ED">
        <w:rPr>
          <w:sz w:val="22"/>
          <w:szCs w:val="22"/>
        </w:rPr>
        <w:t xml:space="preserve">r. włącznie. </w:t>
      </w:r>
    </w:p>
    <w:p w14:paraId="6E9A2A5C" w14:textId="669E4B3F" w:rsidR="006A3E72" w:rsidRPr="00C02DA6" w:rsidRDefault="00C02DA6" w:rsidP="00876E7F">
      <w:pPr>
        <w:pStyle w:val="Default"/>
        <w:numPr>
          <w:ilvl w:val="0"/>
          <w:numId w:val="17"/>
        </w:numPr>
        <w:spacing w:line="276" w:lineRule="auto"/>
        <w:ind w:left="567"/>
        <w:jc w:val="both"/>
        <w:rPr>
          <w:sz w:val="22"/>
          <w:szCs w:val="22"/>
        </w:rPr>
      </w:pPr>
      <w:r w:rsidRPr="00C02DA6">
        <w:rPr>
          <w:sz w:val="22"/>
          <w:szCs w:val="22"/>
        </w:rPr>
        <w:t xml:space="preserve">Rzeczywista wysokość wynagrodzenia Wykonawcy będzie zależeć od ostatecznej liczby uczestników spotkania, którą potwierdzi Zamawiający (zgodnie z pkt. </w:t>
      </w:r>
      <w:r w:rsidR="00740E07">
        <w:rPr>
          <w:sz w:val="22"/>
          <w:szCs w:val="22"/>
        </w:rPr>
        <w:t>10</w:t>
      </w:r>
      <w:r w:rsidRPr="00C02DA6">
        <w:rPr>
          <w:sz w:val="22"/>
          <w:szCs w:val="22"/>
        </w:rPr>
        <w:t xml:space="preserve"> powyżej).</w:t>
      </w:r>
    </w:p>
    <w:p w14:paraId="715137DE" w14:textId="77777777" w:rsidR="00F32254" w:rsidRDefault="00F32254" w:rsidP="00C02DA6">
      <w:pPr>
        <w:pStyle w:val="Default"/>
        <w:tabs>
          <w:tab w:val="left" w:pos="284"/>
        </w:tabs>
        <w:spacing w:line="276" w:lineRule="auto"/>
        <w:ind w:left="567" w:hanging="425"/>
        <w:jc w:val="both"/>
        <w:rPr>
          <w:sz w:val="22"/>
          <w:szCs w:val="22"/>
        </w:rPr>
      </w:pPr>
    </w:p>
    <w:p w14:paraId="5E6909C8" w14:textId="4B77C443" w:rsidR="00FE42C4" w:rsidRDefault="00FE42C4" w:rsidP="00876E7F">
      <w:pPr>
        <w:pStyle w:val="Akapitzlist"/>
        <w:numPr>
          <w:ilvl w:val="0"/>
          <w:numId w:val="12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b/>
          <w:color w:val="auto"/>
          <w:sz w:val="24"/>
          <w:lang w:eastAsia="pl-PL"/>
        </w:rPr>
      </w:pPr>
      <w:r w:rsidRPr="00497802">
        <w:rPr>
          <w:rFonts w:asciiTheme="minorHAnsi" w:hAnsiTheme="minorHAnsi" w:cstheme="minorHAnsi"/>
          <w:b/>
          <w:color w:val="auto"/>
          <w:sz w:val="24"/>
          <w:lang w:eastAsia="pl-PL"/>
        </w:rPr>
        <w:t>Warunki udziału w postępowaniu oraz opis sposobu dokonywania oceny spełniania tych warunków</w:t>
      </w:r>
      <w:r w:rsidR="00497802" w:rsidRPr="00497802">
        <w:rPr>
          <w:rFonts w:asciiTheme="minorHAnsi" w:hAnsiTheme="minorHAnsi" w:cstheme="minorHAnsi"/>
          <w:b/>
          <w:color w:val="auto"/>
          <w:sz w:val="24"/>
          <w:lang w:eastAsia="pl-PL"/>
        </w:rPr>
        <w:t>.</w:t>
      </w:r>
    </w:p>
    <w:p w14:paraId="3CD29AEE" w14:textId="77777777" w:rsidR="002B3966" w:rsidRPr="00497802" w:rsidRDefault="002B3966" w:rsidP="002B3966">
      <w:pPr>
        <w:pStyle w:val="Akapitzlist"/>
        <w:suppressAutoHyphens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/>
          <w:color w:val="auto"/>
          <w:sz w:val="24"/>
          <w:lang w:eastAsia="pl-PL"/>
        </w:rPr>
      </w:pPr>
    </w:p>
    <w:p w14:paraId="45B20F3D" w14:textId="4C847044" w:rsidR="00FE42C4" w:rsidRPr="00E64ACC" w:rsidRDefault="78B4968A" w:rsidP="4E6AD06C">
      <w:pPr>
        <w:numPr>
          <w:ilvl w:val="0"/>
          <w:numId w:val="2"/>
        </w:numPr>
        <w:suppressAutoHyphens w:val="0"/>
        <w:autoSpaceDN w:val="0"/>
        <w:adjustRightInd w:val="0"/>
        <w:spacing w:after="200" w:line="276" w:lineRule="auto"/>
        <w:ind w:left="567" w:hanging="284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O realizację zamówienia mogą ubiegać się</w:t>
      </w:r>
      <w:r w:rsidR="00E23B5B" w:rsidRPr="4E6AD06C">
        <w:rPr>
          <w:rFonts w:asciiTheme="minorHAnsi" w:hAnsiTheme="minorHAnsi" w:cstheme="minorBidi"/>
          <w:color w:val="auto"/>
          <w:lang w:eastAsia="pl-PL"/>
        </w:rPr>
        <w:t xml:space="preserve">: </w:t>
      </w:r>
      <w:r w:rsidRPr="4E6AD06C">
        <w:rPr>
          <w:rFonts w:asciiTheme="minorHAnsi" w:hAnsiTheme="minorHAnsi" w:cstheme="minorBidi"/>
          <w:color w:val="auto"/>
          <w:lang w:eastAsia="pl-PL"/>
        </w:rPr>
        <w:t>osoby fizyczne prowadzące działalność gospodarczą lub osoby prawne, dysponujące potencjałem technicznym oraz osobami zdolnymi do wykonania zamówienia.</w:t>
      </w:r>
    </w:p>
    <w:p w14:paraId="1CFAC60C" w14:textId="176AC0E9" w:rsidR="78B4968A" w:rsidRPr="00E64ACC" w:rsidRDefault="78B4968A" w:rsidP="00876E7F">
      <w:pPr>
        <w:numPr>
          <w:ilvl w:val="0"/>
          <w:numId w:val="2"/>
        </w:numPr>
        <w:spacing w:after="200" w:line="276" w:lineRule="auto"/>
        <w:ind w:left="567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Wykonawca posiada uprawnienia do wykonywania określonej działalności lub czynności, jeżeli przepisy prawa nakładają obowiązek ich posiadania.</w:t>
      </w:r>
    </w:p>
    <w:p w14:paraId="043E368F" w14:textId="77777777" w:rsidR="00000B18" w:rsidRDefault="78B4968A" w:rsidP="00876E7F">
      <w:pPr>
        <w:numPr>
          <w:ilvl w:val="0"/>
          <w:numId w:val="2"/>
        </w:numPr>
        <w:spacing w:after="200" w:line="276" w:lineRule="auto"/>
        <w:ind w:left="567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lastRenderedPageBreak/>
        <w:t xml:space="preserve">Wykonawca znajduje się w sytuacji ekonomicznej i finansowej zapewniającej wykonanie zamówienia. </w:t>
      </w:r>
    </w:p>
    <w:p w14:paraId="3DB1209C" w14:textId="7B8AA737" w:rsidR="00000B18" w:rsidRPr="004437C3" w:rsidRDefault="00000B18" w:rsidP="00876E7F">
      <w:pPr>
        <w:numPr>
          <w:ilvl w:val="0"/>
          <w:numId w:val="2"/>
        </w:numPr>
        <w:spacing w:after="200" w:line="276" w:lineRule="auto"/>
        <w:ind w:left="567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000B18">
        <w:t xml:space="preserve">O udzielenie zamówienia nie mogą ubiegać się podmioty/osoby, które zostały objęte sankcjami, o których mowa w art. 7 ustawy z dnia 13.04.2022r. o szczególnych rozwiązaniach w zakresie przeciwdziałania wspieraniu agresji na Ukrainę oraz służących ochronie bezpieczeństwa narodowego. Weryfikacja dokonana będzie przez Zamawiającego na podstawie rejestru dostępnego na stronie https://www.gov.pl/web/mswia/lista-osob-i-podmiotow-objetych-sankcjami. </w:t>
      </w:r>
    </w:p>
    <w:p w14:paraId="464DA7E2" w14:textId="4BED5141" w:rsidR="78B4968A" w:rsidRPr="00E64ACC" w:rsidRDefault="78B4968A" w:rsidP="4E6AD06C">
      <w:pPr>
        <w:numPr>
          <w:ilvl w:val="0"/>
          <w:numId w:val="2"/>
        </w:numPr>
        <w:spacing w:after="200" w:line="276" w:lineRule="auto"/>
        <w:ind w:left="567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Wykonawca nie jest powiązany osobowo lub kapitałowo z Zamawiającym</w:t>
      </w:r>
      <w:r w:rsidR="5C1378DB" w:rsidRPr="4E6AD06C">
        <w:rPr>
          <w:rFonts w:asciiTheme="minorHAnsi" w:hAnsiTheme="minorHAnsi" w:cstheme="minorBidi"/>
          <w:color w:val="auto"/>
          <w:lang w:eastAsia="pl-PL"/>
        </w:rPr>
        <w:t xml:space="preserve"> ani z pozostałymi podmiotami organizującymi wydarzenie</w:t>
      </w:r>
      <w:r w:rsidR="06230643" w:rsidRPr="4E6AD06C">
        <w:rPr>
          <w:rFonts w:asciiTheme="minorHAnsi" w:hAnsiTheme="minorHAnsi" w:cstheme="minorBidi"/>
          <w:color w:val="auto"/>
          <w:lang w:eastAsia="pl-PL"/>
        </w:rPr>
        <w:t xml:space="preserve"> (dalej zwanymi partnerami)</w:t>
      </w:r>
      <w:r w:rsidR="5C1378DB" w:rsidRPr="4E6AD06C">
        <w:rPr>
          <w:rFonts w:asciiTheme="minorHAnsi" w:hAnsiTheme="minorHAnsi" w:cstheme="minorBidi"/>
          <w:color w:val="auto"/>
          <w:lang w:eastAsia="pl-PL"/>
        </w:rPr>
        <w:t xml:space="preserve">: </w:t>
      </w:r>
      <w:r w:rsidR="13541B55" w:rsidRPr="4E6AD06C">
        <w:rPr>
          <w:rFonts w:asciiTheme="minorHAnsi" w:hAnsiTheme="minorHAnsi" w:cstheme="minorBidi"/>
          <w:color w:val="auto"/>
          <w:lang w:eastAsia="pl-PL"/>
        </w:rPr>
        <w:t xml:space="preserve">Fundacja </w:t>
      </w:r>
      <w:proofErr w:type="spellStart"/>
      <w:r w:rsidR="13541B55" w:rsidRPr="4E6AD06C">
        <w:rPr>
          <w:rFonts w:asciiTheme="minorHAnsi" w:hAnsiTheme="minorHAnsi" w:cstheme="minorBidi"/>
          <w:color w:val="auto"/>
          <w:lang w:eastAsia="pl-PL"/>
        </w:rPr>
        <w:t>Soclab</w:t>
      </w:r>
      <w:proofErr w:type="spellEnd"/>
      <w:r w:rsidR="13541B55" w:rsidRPr="4E6AD06C">
        <w:rPr>
          <w:rFonts w:asciiTheme="minorHAnsi" w:hAnsiTheme="minorHAnsi" w:cstheme="minorBidi"/>
          <w:color w:val="auto"/>
          <w:lang w:eastAsia="pl-PL"/>
        </w:rPr>
        <w:t>, Urząd Miejski w Gdańsku, Fundacja RC, Fundacj</w:t>
      </w:r>
      <w:r w:rsidR="000F6B17">
        <w:rPr>
          <w:rFonts w:asciiTheme="minorHAnsi" w:hAnsiTheme="minorHAnsi" w:cstheme="minorBidi"/>
          <w:color w:val="auto"/>
          <w:lang w:eastAsia="pl-PL"/>
        </w:rPr>
        <w:t>a</w:t>
      </w:r>
      <w:r w:rsidR="13541B55" w:rsidRPr="4E6AD06C">
        <w:rPr>
          <w:rFonts w:asciiTheme="minorHAnsi" w:hAnsiTheme="minorHAnsi" w:cstheme="minorBidi"/>
          <w:color w:val="auto"/>
          <w:lang w:eastAsia="pl-PL"/>
        </w:rPr>
        <w:t xml:space="preserve"> Stocznia</w:t>
      </w:r>
      <w:r w:rsidR="1CF73B5A" w:rsidRPr="4E6AD06C">
        <w:rPr>
          <w:rFonts w:asciiTheme="minorHAnsi" w:hAnsiTheme="minorHAnsi" w:cstheme="minorBidi"/>
          <w:color w:val="auto"/>
          <w:lang w:eastAsia="pl-PL"/>
        </w:rPr>
        <w:t>, Fundacj</w:t>
      </w:r>
      <w:r w:rsidR="000F6B17">
        <w:rPr>
          <w:rFonts w:asciiTheme="minorHAnsi" w:hAnsiTheme="minorHAnsi" w:cstheme="minorBidi"/>
          <w:color w:val="auto"/>
          <w:lang w:eastAsia="pl-PL"/>
        </w:rPr>
        <w:t>a</w:t>
      </w:r>
      <w:r w:rsidR="1CF73B5A" w:rsidRPr="4E6AD06C">
        <w:rPr>
          <w:rFonts w:asciiTheme="minorHAnsi" w:hAnsiTheme="minorHAnsi" w:cstheme="minorBidi"/>
          <w:color w:val="auto"/>
          <w:lang w:eastAsia="pl-PL"/>
        </w:rPr>
        <w:t xml:space="preserve"> im. Stefana Batorego, Fundacj</w:t>
      </w:r>
      <w:r w:rsidR="000F6B17">
        <w:rPr>
          <w:rFonts w:asciiTheme="minorHAnsi" w:hAnsiTheme="minorHAnsi" w:cstheme="minorBidi"/>
          <w:color w:val="auto"/>
          <w:lang w:eastAsia="pl-PL"/>
        </w:rPr>
        <w:t>a</w:t>
      </w:r>
      <w:r w:rsidR="1CF73B5A" w:rsidRPr="4E6AD06C">
        <w:rPr>
          <w:rFonts w:asciiTheme="minorHAnsi" w:hAnsiTheme="minorHAnsi" w:cstheme="minorBidi"/>
          <w:color w:val="auto"/>
          <w:lang w:eastAsia="pl-PL"/>
        </w:rPr>
        <w:t xml:space="preserve"> Inicjowania Rozwoju UP</w:t>
      </w:r>
      <w:r w:rsidR="505E64E4" w:rsidRPr="4E6AD06C">
        <w:rPr>
          <w:rFonts w:asciiTheme="minorHAnsi" w:hAnsiTheme="minorHAnsi" w:cstheme="minorBidi"/>
          <w:color w:val="auto"/>
          <w:lang w:eastAsia="pl-PL"/>
        </w:rPr>
        <w:t xml:space="preserve"> Foundation</w:t>
      </w:r>
      <w:r w:rsidR="004437C3" w:rsidRPr="4E6AD06C">
        <w:rPr>
          <w:rFonts w:asciiTheme="minorHAnsi" w:hAnsiTheme="minorHAnsi" w:cstheme="minorBidi"/>
          <w:color w:val="auto"/>
          <w:lang w:eastAsia="pl-PL"/>
        </w:rPr>
        <w:t>.</w:t>
      </w:r>
    </w:p>
    <w:p w14:paraId="014F54C6" w14:textId="77777777" w:rsidR="00FE42C4" w:rsidRPr="00E64ACC" w:rsidRDefault="00FE42C4" w:rsidP="00876E7F">
      <w:pPr>
        <w:numPr>
          <w:ilvl w:val="0"/>
          <w:numId w:val="2"/>
        </w:numPr>
        <w:suppressAutoHyphens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Wykonawcy używają wyłącznie produktów spełniających normy jakościowe produktów spożywczych, zgodnie z przepisami prawnymi w tym zakresie.</w:t>
      </w:r>
    </w:p>
    <w:p w14:paraId="501831DC" w14:textId="40ED0589" w:rsidR="00FE42C4" w:rsidRDefault="78B4968A" w:rsidP="00876E7F">
      <w:pPr>
        <w:numPr>
          <w:ilvl w:val="0"/>
          <w:numId w:val="2"/>
        </w:numPr>
        <w:suppressAutoHyphens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 xml:space="preserve">Wykonawcy kontrolują aktualność badań </w:t>
      </w:r>
      <w:proofErr w:type="spellStart"/>
      <w:r w:rsidRPr="00E64ACC">
        <w:rPr>
          <w:rFonts w:asciiTheme="minorHAnsi" w:hAnsiTheme="minorHAnsi" w:cstheme="minorHAnsi"/>
          <w:color w:val="auto"/>
          <w:lang w:eastAsia="pl-PL"/>
        </w:rPr>
        <w:t>sanitarno</w:t>
      </w:r>
      <w:proofErr w:type="spellEnd"/>
      <w:r w:rsidRPr="00E64ACC">
        <w:rPr>
          <w:rFonts w:asciiTheme="minorHAnsi" w:hAnsiTheme="minorHAnsi" w:cstheme="minorHAnsi"/>
          <w:color w:val="auto"/>
          <w:lang w:eastAsia="pl-PL"/>
        </w:rPr>
        <w:t xml:space="preserve"> – epidemiologicznych pracowników mających kontakt z przygotowaniem, wydawaniem i transportem posiłków.</w:t>
      </w:r>
    </w:p>
    <w:p w14:paraId="5FFA292A" w14:textId="7F51C1D7" w:rsidR="004437C3" w:rsidRPr="00E64ACC" w:rsidRDefault="004437C3" w:rsidP="00876E7F">
      <w:pPr>
        <w:numPr>
          <w:ilvl w:val="0"/>
          <w:numId w:val="2"/>
        </w:numPr>
        <w:suppressAutoHyphens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>
        <w:rPr>
          <w:rFonts w:asciiTheme="minorHAnsi" w:hAnsiTheme="minorHAnsi" w:cstheme="minorHAnsi"/>
          <w:color w:val="auto"/>
          <w:lang w:eastAsia="pl-PL"/>
        </w:rPr>
        <w:t>Oferta jest złożona w wyznaczony sposób i w określonym terminie.</w:t>
      </w:r>
    </w:p>
    <w:p w14:paraId="4967D360" w14:textId="687BD91F" w:rsidR="00FE42C4" w:rsidRDefault="78B4968A" w:rsidP="00876E7F">
      <w:pPr>
        <w:numPr>
          <w:ilvl w:val="0"/>
          <w:numId w:val="2"/>
        </w:numPr>
        <w:suppressAutoHyphens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Niespełnienie warunków udziału w postępowaniu skutkuje wykluczeniem Wykonawcy z postępowania. Oferta Wykonawcy wykluczonego zostanie odrzucona.</w:t>
      </w:r>
    </w:p>
    <w:p w14:paraId="72456A47" w14:textId="77777777" w:rsidR="00D41AD2" w:rsidRPr="00E64ACC" w:rsidRDefault="00D41AD2" w:rsidP="00CF1608">
      <w:pPr>
        <w:suppressAutoHyphens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</w:p>
    <w:p w14:paraId="29784BAD" w14:textId="5DCDAFDE" w:rsidR="00FE42C4" w:rsidRPr="00497802" w:rsidRDefault="00FE42C4" w:rsidP="00876E7F">
      <w:pPr>
        <w:pStyle w:val="Akapitzlist"/>
        <w:numPr>
          <w:ilvl w:val="0"/>
          <w:numId w:val="12"/>
        </w:numPr>
        <w:suppressAutoHyphens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4"/>
          <w:lang w:eastAsia="pl-PL"/>
        </w:rPr>
      </w:pPr>
      <w:r w:rsidRPr="00497802">
        <w:rPr>
          <w:rFonts w:asciiTheme="minorHAnsi" w:hAnsiTheme="minorHAnsi" w:cstheme="minorHAnsi"/>
          <w:b/>
          <w:color w:val="auto"/>
          <w:sz w:val="24"/>
          <w:lang w:eastAsia="pl-PL"/>
        </w:rPr>
        <w:t>W</w:t>
      </w:r>
      <w:r w:rsidRPr="00497802">
        <w:rPr>
          <w:rFonts w:asciiTheme="minorHAnsi" w:hAnsiTheme="minorHAnsi" w:cstheme="minorHAnsi"/>
          <w:b/>
          <w:bCs/>
          <w:color w:val="auto"/>
          <w:sz w:val="24"/>
          <w:lang w:eastAsia="pl-PL"/>
        </w:rPr>
        <w:t>ykaz oświadczeń lub dokumentów, jakie mają dostarczyć wykonawcy w celu potwierdzenia spełniania warunków udziału w postępowaniu, wykazania braku podstaw do wykluczenia z postępowania oraz dokonania oceny złożonej oferty.</w:t>
      </w:r>
    </w:p>
    <w:p w14:paraId="03A009AE" w14:textId="77777777" w:rsidR="00FE42C4" w:rsidRPr="00E64ACC" w:rsidRDefault="00FE42C4" w:rsidP="00CF1608">
      <w:pPr>
        <w:suppressAutoHyphens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Wykonawca wraz z ofertą (załącznikiem nr 1) składa następujące oświadczenia i dokumenty:</w:t>
      </w:r>
    </w:p>
    <w:p w14:paraId="4EC81EE0" w14:textId="04E534C1" w:rsidR="00E71794" w:rsidRDefault="00FE42C4" w:rsidP="4E6AD06C">
      <w:pPr>
        <w:numPr>
          <w:ilvl w:val="0"/>
          <w:numId w:val="3"/>
        </w:numPr>
        <w:suppressAutoHyphens w:val="0"/>
        <w:autoSpaceDN w:val="0"/>
        <w:adjustRightInd w:val="0"/>
        <w:spacing w:after="20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oświadczenie dotyczące braku powiązań osobowych lub kapitałowych –</w:t>
      </w:r>
      <w:r w:rsidR="02F69C9C" w:rsidRPr="4E6AD06C">
        <w:rPr>
          <w:rFonts w:asciiTheme="minorHAnsi" w:hAnsiTheme="minorHAnsi" w:cstheme="minorBidi"/>
          <w:color w:val="auto"/>
          <w:lang w:eastAsia="pl-PL"/>
        </w:rPr>
        <w:t xml:space="preserve"> 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załącznik nr </w:t>
      </w:r>
      <w:r w:rsidR="00421001" w:rsidRPr="4E6AD06C">
        <w:rPr>
          <w:rFonts w:asciiTheme="minorHAnsi" w:hAnsiTheme="minorHAnsi" w:cstheme="minorBidi"/>
          <w:color w:val="auto"/>
          <w:lang w:eastAsia="pl-PL"/>
        </w:rPr>
        <w:t>2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</w:t>
      </w:r>
    </w:p>
    <w:p w14:paraId="2D0CA110" w14:textId="1942E471" w:rsidR="00B47CD5" w:rsidRDefault="00B47CD5" w:rsidP="4E6AD06C">
      <w:pPr>
        <w:numPr>
          <w:ilvl w:val="0"/>
          <w:numId w:val="3"/>
        </w:numPr>
        <w:suppressAutoHyphens w:val="0"/>
        <w:autoSpaceDN w:val="0"/>
        <w:adjustRightInd w:val="0"/>
        <w:spacing w:after="20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oświadczenie dotyczące k</w:t>
      </w:r>
      <w:r w:rsidR="70C93493" w:rsidRPr="4E6AD06C">
        <w:rPr>
          <w:rFonts w:asciiTheme="minorHAnsi" w:hAnsiTheme="minorHAnsi" w:cstheme="minorBidi"/>
          <w:color w:val="auto"/>
          <w:lang w:eastAsia="pl-PL"/>
        </w:rPr>
        <w:t xml:space="preserve">ryterium </w:t>
      </w:r>
      <w:r w:rsidR="000F6B17">
        <w:rPr>
          <w:rFonts w:asciiTheme="minorHAnsi" w:hAnsiTheme="minorHAnsi" w:cstheme="minorBidi"/>
          <w:color w:val="auto"/>
          <w:lang w:eastAsia="pl-PL"/>
        </w:rPr>
        <w:t>s</w:t>
      </w:r>
      <w:r w:rsidR="70C93493" w:rsidRPr="4E6AD06C">
        <w:rPr>
          <w:rFonts w:asciiTheme="minorHAnsi" w:hAnsiTheme="minorHAnsi" w:cstheme="minorBidi"/>
          <w:color w:val="auto"/>
          <w:lang w:eastAsia="pl-PL"/>
        </w:rPr>
        <w:t>połecznego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– załącznik nr 3</w:t>
      </w:r>
    </w:p>
    <w:p w14:paraId="5F7FEA42" w14:textId="1A085CC6" w:rsidR="00FE42C4" w:rsidRPr="00497802" w:rsidRDefault="00FE42C4" w:rsidP="00876E7F">
      <w:pPr>
        <w:pStyle w:val="Akapitzlist"/>
        <w:numPr>
          <w:ilvl w:val="0"/>
          <w:numId w:val="12"/>
        </w:numPr>
        <w:suppressAutoHyphens w:val="0"/>
        <w:autoSpaceDN w:val="0"/>
        <w:adjustRightInd w:val="0"/>
        <w:spacing w:after="200" w:line="276" w:lineRule="auto"/>
        <w:contextualSpacing/>
        <w:jc w:val="both"/>
        <w:rPr>
          <w:rFonts w:asciiTheme="minorHAnsi" w:hAnsiTheme="minorHAnsi" w:cstheme="minorHAnsi"/>
          <w:b/>
          <w:color w:val="auto"/>
          <w:sz w:val="24"/>
          <w:lang w:eastAsia="pl-PL"/>
        </w:rPr>
      </w:pPr>
      <w:r w:rsidRPr="00497802">
        <w:rPr>
          <w:rFonts w:asciiTheme="minorHAnsi" w:hAnsiTheme="minorHAnsi" w:cstheme="minorHAnsi"/>
          <w:b/>
          <w:color w:val="auto"/>
          <w:sz w:val="24"/>
          <w:lang w:eastAsia="pl-PL"/>
        </w:rPr>
        <w:t>Wykluczenia z możliwości realizacji zamówienia</w:t>
      </w:r>
      <w:r w:rsidR="0034212E">
        <w:rPr>
          <w:rFonts w:asciiTheme="minorHAnsi" w:hAnsiTheme="minorHAnsi" w:cstheme="minorHAnsi"/>
          <w:b/>
          <w:color w:val="auto"/>
          <w:sz w:val="24"/>
          <w:lang w:eastAsia="pl-PL"/>
        </w:rPr>
        <w:t>.</w:t>
      </w:r>
    </w:p>
    <w:p w14:paraId="184E4F27" w14:textId="683036EE" w:rsidR="00FE42C4" w:rsidRPr="00E64ACC" w:rsidRDefault="78B4968A" w:rsidP="4E6AD06C">
      <w:pPr>
        <w:numPr>
          <w:ilvl w:val="1"/>
          <w:numId w:val="3"/>
        </w:numPr>
        <w:suppressAutoHyphens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Niniejsze zamówienie nie może być udzielone osobom ani podmiotom powiązanym osobowo lub kapitałowo z Zamawiającym</w:t>
      </w:r>
      <w:r w:rsidR="39615FEA" w:rsidRPr="4E6AD06C">
        <w:rPr>
          <w:rFonts w:asciiTheme="minorHAnsi" w:hAnsiTheme="minorHAnsi" w:cstheme="minorBidi"/>
          <w:color w:val="auto"/>
          <w:lang w:eastAsia="pl-PL"/>
        </w:rPr>
        <w:t xml:space="preserve"> i Partnerami</w:t>
      </w:r>
      <w:r w:rsidRPr="4E6AD06C">
        <w:rPr>
          <w:rFonts w:asciiTheme="minorHAnsi" w:hAnsiTheme="minorHAnsi" w:cstheme="minorBidi"/>
          <w:color w:val="auto"/>
          <w:lang w:eastAsia="pl-PL"/>
        </w:rPr>
        <w:t>. Przez powiązania kapitałowe lub osobowe rozumie się wzajemne powiązania między Zamawiającym</w:t>
      </w:r>
      <w:r w:rsidR="0CDAF371" w:rsidRPr="4E6AD06C">
        <w:rPr>
          <w:rFonts w:asciiTheme="minorHAnsi" w:hAnsiTheme="minorHAnsi" w:cstheme="minorBidi"/>
          <w:color w:val="auto"/>
          <w:lang w:eastAsia="pl-PL"/>
        </w:rPr>
        <w:t xml:space="preserve"> i Partnerami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lub osobami upoważnionymi do zaciągania zobowiązań w imieniu Zamawiającego</w:t>
      </w:r>
      <w:r w:rsidR="6159EFE2" w:rsidRPr="4E6AD06C">
        <w:rPr>
          <w:rFonts w:asciiTheme="minorHAnsi" w:hAnsiTheme="minorHAnsi" w:cstheme="minorBidi"/>
          <w:color w:val="auto"/>
          <w:lang w:eastAsia="pl-PL"/>
        </w:rPr>
        <w:t xml:space="preserve"> i Partnerów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lub osobami wykonującymi w imieniu Zamawiającego</w:t>
      </w:r>
      <w:r w:rsidR="7D0973CE" w:rsidRPr="4E6AD06C">
        <w:rPr>
          <w:rFonts w:asciiTheme="minorHAnsi" w:hAnsiTheme="minorHAnsi" w:cstheme="minorBidi"/>
          <w:color w:val="auto"/>
          <w:lang w:eastAsia="pl-PL"/>
        </w:rPr>
        <w:t xml:space="preserve"> i Partnerów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czynności związane z przygotowaniem i przeprowadzeniem procedury wyboru wykonawcy a wykonawcą, polegające w szczególności na: </w:t>
      </w:r>
    </w:p>
    <w:p w14:paraId="7143FA37" w14:textId="77777777" w:rsidR="00FE42C4" w:rsidRPr="00E64ACC" w:rsidRDefault="00FE42C4" w:rsidP="00876E7F">
      <w:pPr>
        <w:numPr>
          <w:ilvl w:val="0"/>
          <w:numId w:val="4"/>
        </w:numPr>
        <w:suppressAutoHyphens w:val="0"/>
        <w:autoSpaceDN w:val="0"/>
        <w:adjustRightInd w:val="0"/>
        <w:spacing w:after="200" w:line="276" w:lineRule="auto"/>
        <w:ind w:left="993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 xml:space="preserve">uczestniczeniu w spółce jako wspólnik spółki cywilnej lub spółki osobowej, </w:t>
      </w:r>
    </w:p>
    <w:p w14:paraId="7404081E" w14:textId="77777777" w:rsidR="00FE42C4" w:rsidRPr="00E64ACC" w:rsidRDefault="00FE42C4" w:rsidP="00876E7F">
      <w:pPr>
        <w:numPr>
          <w:ilvl w:val="0"/>
          <w:numId w:val="4"/>
        </w:numPr>
        <w:suppressAutoHyphens w:val="0"/>
        <w:autoSpaceDN w:val="0"/>
        <w:adjustRightInd w:val="0"/>
        <w:spacing w:after="200" w:line="276" w:lineRule="auto"/>
        <w:ind w:left="993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posiadaniu co najmniej 10% udziałów lub akcji,</w:t>
      </w:r>
    </w:p>
    <w:p w14:paraId="4488E39C" w14:textId="77777777" w:rsidR="00FE42C4" w:rsidRPr="00E64ACC" w:rsidRDefault="00FE42C4" w:rsidP="00876E7F">
      <w:pPr>
        <w:numPr>
          <w:ilvl w:val="0"/>
          <w:numId w:val="4"/>
        </w:numPr>
        <w:suppressAutoHyphens w:val="0"/>
        <w:autoSpaceDN w:val="0"/>
        <w:adjustRightInd w:val="0"/>
        <w:spacing w:after="200" w:line="276" w:lineRule="auto"/>
        <w:ind w:left="993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 xml:space="preserve">pełnieniu funkcji członka organu nadzorczego lub zarządzającego, prokurenta, pełnomocnika, </w:t>
      </w:r>
    </w:p>
    <w:p w14:paraId="1DAFD41D" w14:textId="7374E934" w:rsidR="00BC4531" w:rsidRPr="00E64ACC" w:rsidRDefault="00FE42C4" w:rsidP="4E6AD06C">
      <w:pPr>
        <w:numPr>
          <w:ilvl w:val="0"/>
          <w:numId w:val="4"/>
        </w:numPr>
        <w:suppressAutoHyphens w:val="0"/>
        <w:autoSpaceDN w:val="0"/>
        <w:adjustRightInd w:val="0"/>
        <w:spacing w:after="200" w:line="276" w:lineRule="auto"/>
        <w:ind w:left="993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lastRenderedPageBreak/>
        <w:t>pozostawaniu w związku małżeńskim, w stosunku pokrewieństwa lub powinowactwa w linii prostej, pokrewieństwa drugiego stopnia lub powinowactwa drugiego stopnia w linii bocznej lub w stosunku przysp</w:t>
      </w:r>
      <w:r w:rsidR="00BC4531" w:rsidRPr="4E6AD06C">
        <w:rPr>
          <w:rFonts w:asciiTheme="minorHAnsi" w:hAnsiTheme="minorHAnsi" w:cstheme="minorBidi"/>
          <w:color w:val="auto"/>
          <w:lang w:eastAsia="pl-PL"/>
        </w:rPr>
        <w:t xml:space="preserve">osobienia, opieki lub kurateli </w:t>
      </w:r>
      <w:r w:rsidR="00BC4531" w:rsidRPr="4E6AD06C">
        <w:rPr>
          <w:rFonts w:asciiTheme="minorHAnsi" w:hAnsiTheme="minorHAnsi" w:cstheme="minorBidi"/>
          <w:color w:val="auto"/>
        </w:rPr>
        <w:t>albo pozostawaniu we wspólnym pożyciu z wykonawcą, jego zastępcą prawnym lub członkami organów zarządzających lub organów nadzorczych wykonawców ubiegających się o udzielenie zamówienia,</w:t>
      </w:r>
    </w:p>
    <w:p w14:paraId="731654D2" w14:textId="53A10A7B" w:rsidR="00BC4531" w:rsidRPr="00E64ACC" w:rsidRDefault="00BC4531" w:rsidP="4E6AD06C">
      <w:pPr>
        <w:numPr>
          <w:ilvl w:val="0"/>
          <w:numId w:val="4"/>
        </w:numPr>
        <w:suppressAutoHyphens w:val="0"/>
        <w:autoSpaceDN w:val="0"/>
        <w:adjustRightInd w:val="0"/>
        <w:spacing w:after="200" w:line="276" w:lineRule="auto"/>
        <w:ind w:left="993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F5A7E37" w14:textId="1C458862" w:rsidR="4E6AD06C" w:rsidRDefault="4E6AD06C" w:rsidP="4E6AD06C">
      <w:pPr>
        <w:spacing w:line="276" w:lineRule="auto"/>
        <w:ind w:left="993" w:hanging="66"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61159C77" w14:textId="385C5B1C" w:rsidR="00FE42C4" w:rsidRPr="00E64ACC" w:rsidRDefault="00FE42C4" w:rsidP="4E6AD06C">
      <w:pPr>
        <w:suppressAutoHyphens w:val="0"/>
        <w:autoSpaceDN w:val="0"/>
        <w:adjustRightInd w:val="0"/>
        <w:spacing w:line="276" w:lineRule="auto"/>
        <w:ind w:left="993" w:hanging="66"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W przypadku złożenia oferty przez osobę/podmiot spełniający przesłanki określone w</w:t>
      </w:r>
      <w:r w:rsidR="52B17EF7" w:rsidRPr="4E6AD06C">
        <w:rPr>
          <w:rFonts w:asciiTheme="minorHAnsi" w:hAnsiTheme="minorHAnsi" w:cstheme="minorBidi"/>
          <w:color w:val="auto"/>
          <w:lang w:eastAsia="pl-PL"/>
        </w:rPr>
        <w:t xml:space="preserve"> </w:t>
      </w:r>
      <w:r w:rsidRPr="4E6AD06C">
        <w:rPr>
          <w:rFonts w:asciiTheme="minorHAnsi" w:hAnsiTheme="minorHAnsi" w:cstheme="minorBidi"/>
          <w:color w:val="auto"/>
          <w:lang w:eastAsia="pl-PL"/>
        </w:rPr>
        <w:t>punkt</w:t>
      </w:r>
      <w:r w:rsidR="009E10DD" w:rsidRPr="4E6AD06C">
        <w:rPr>
          <w:rFonts w:asciiTheme="minorHAnsi" w:hAnsiTheme="minorHAnsi" w:cstheme="minorBidi"/>
          <w:color w:val="auto"/>
          <w:lang w:eastAsia="pl-PL"/>
        </w:rPr>
        <w:t>ach a-e</w:t>
      </w:r>
      <w:r w:rsidRPr="4E6AD06C">
        <w:rPr>
          <w:rFonts w:asciiTheme="minorHAnsi" w:hAnsiTheme="minorHAnsi" w:cstheme="minorBidi"/>
          <w:color w:val="auto"/>
          <w:lang w:eastAsia="pl-PL"/>
        </w:rPr>
        <w:t>, zostanie on wykluczony z postępowania, a jego oferta zostanie odrzucona.</w:t>
      </w:r>
    </w:p>
    <w:p w14:paraId="08578D3A" w14:textId="77777777" w:rsidR="00FE42C4" w:rsidRPr="00E64ACC" w:rsidRDefault="00FE42C4" w:rsidP="4E6AD06C">
      <w:pPr>
        <w:numPr>
          <w:ilvl w:val="1"/>
          <w:numId w:val="3"/>
        </w:numPr>
        <w:suppressAutoHyphens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Theme="minorHAnsi" w:hAnsiTheme="minorHAnsi" w:cstheme="minorBidi"/>
          <w:color w:val="auto"/>
          <w:lang w:val="en-US"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W razie wątpliwości co do informacji zawartych w ofercie, Zamawiający wystąpi z żądaniem ich wyjaśnienia. Udzielone wyjaśnienia nie mogą powodować zmiany złożonej oferty.</w:t>
      </w:r>
    </w:p>
    <w:p w14:paraId="45CF0629" w14:textId="6F8AE79D" w:rsidR="00FE42C4" w:rsidRPr="00E64ACC" w:rsidRDefault="78B4968A" w:rsidP="4E6AD06C">
      <w:pPr>
        <w:numPr>
          <w:ilvl w:val="1"/>
          <w:numId w:val="3"/>
        </w:numPr>
        <w:suppressAutoHyphens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Zamawiający wykluczy z udziału w postępowaniu Wykonawców, którzy nie spełniają warunków udziału w postępowaniu poprzez niezłożenie dokumentów potwierdzających ich spełnienie lub z przedłożonych dokumentów wynika fakt istnienia podstaw do wykluczenia z postępowania.</w:t>
      </w:r>
    </w:p>
    <w:p w14:paraId="4B94D5A5" w14:textId="77777777" w:rsidR="00FE42C4" w:rsidRPr="00E64ACC" w:rsidRDefault="00FE42C4" w:rsidP="4E6AD06C">
      <w:pPr>
        <w:suppressAutoHyphens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5F7949BF" w14:textId="02206961" w:rsidR="0034212E" w:rsidRDefault="00FE42C4" w:rsidP="4E6AD06C">
      <w:pPr>
        <w:pStyle w:val="Akapitzlist"/>
        <w:numPr>
          <w:ilvl w:val="0"/>
          <w:numId w:val="12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b/>
          <w:bCs/>
          <w:color w:val="auto"/>
          <w:lang w:eastAsia="pl-PL"/>
        </w:rPr>
      </w:pPr>
      <w:r w:rsidRPr="4E6AD06C">
        <w:rPr>
          <w:rFonts w:asciiTheme="minorHAnsi" w:hAnsiTheme="minorHAnsi" w:cstheme="minorBidi"/>
          <w:b/>
          <w:bCs/>
          <w:color w:val="auto"/>
          <w:lang w:eastAsia="pl-PL"/>
        </w:rPr>
        <w:t>Kryteria oceny ofert i sposób ich oceniania</w:t>
      </w:r>
      <w:r w:rsidR="0034212E" w:rsidRPr="4E6AD06C">
        <w:rPr>
          <w:rFonts w:asciiTheme="minorHAnsi" w:hAnsiTheme="minorHAnsi" w:cstheme="minorBidi"/>
          <w:b/>
          <w:bCs/>
          <w:color w:val="auto"/>
          <w:lang w:eastAsia="pl-PL"/>
        </w:rPr>
        <w:t>.</w:t>
      </w:r>
    </w:p>
    <w:p w14:paraId="6F81F46D" w14:textId="77777777" w:rsidR="00E419B4" w:rsidRPr="00E419B4" w:rsidRDefault="00E419B4" w:rsidP="4E6AD06C">
      <w:pPr>
        <w:pStyle w:val="Akapitzlist"/>
        <w:suppressAutoHyphens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b/>
          <w:bCs/>
          <w:color w:val="auto"/>
          <w:lang w:eastAsia="pl-PL"/>
        </w:rPr>
      </w:pPr>
    </w:p>
    <w:p w14:paraId="447EF291" w14:textId="28FDBEED" w:rsidR="00F2602D" w:rsidRDefault="00F2602D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Przy dokonywaniu wyboru oferty Zamawiający będzie kierował się następującymi kryteriami i jego wagami:</w:t>
      </w:r>
    </w:p>
    <w:p w14:paraId="1B10B917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75F946A4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6F14A6E2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3E5C0F27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57A1183F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69D278CE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78BAC84F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0A5100CA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438BA691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12327247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01D38820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1DFFA863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306DDFC2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33C1F073" w14:textId="77777777" w:rsidR="000F6B17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4ACB87EC" w14:textId="77777777" w:rsidR="000F6B17" w:rsidRPr="00477BB1" w:rsidRDefault="000F6B17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</w:p>
    <w:p w14:paraId="16BB9C92" w14:textId="77777777" w:rsidR="00F2602D" w:rsidRPr="00477BB1" w:rsidRDefault="00F2602D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091"/>
        <w:gridCol w:w="1275"/>
        <w:gridCol w:w="1694"/>
      </w:tblGrid>
      <w:tr w:rsidR="00F2602D" w:rsidRPr="000F6B17" w14:paraId="57900EEC" w14:textId="77777777" w:rsidTr="000F6B17">
        <w:tc>
          <w:tcPr>
            <w:tcW w:w="6091" w:type="dxa"/>
          </w:tcPr>
          <w:p w14:paraId="1D141E8E" w14:textId="4811DACD" w:rsidR="00F2602D" w:rsidRPr="000F6B17" w:rsidRDefault="00F2602D" w:rsidP="4E6AD06C">
            <w:pPr>
              <w:suppressAutoHyphens w:val="0"/>
              <w:spacing w:after="0" w:line="276" w:lineRule="auto"/>
              <w:contextualSpacing/>
              <w:jc w:val="center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lastRenderedPageBreak/>
              <w:t>Kryteria oceny ofert</w:t>
            </w:r>
          </w:p>
        </w:tc>
        <w:tc>
          <w:tcPr>
            <w:tcW w:w="1275" w:type="dxa"/>
          </w:tcPr>
          <w:p w14:paraId="27E4E795" w14:textId="60A555D2" w:rsidR="00F2602D" w:rsidRPr="000F6B17" w:rsidRDefault="00F2602D" w:rsidP="4E6AD06C">
            <w:pPr>
              <w:suppressAutoHyphens w:val="0"/>
              <w:spacing w:after="0" w:line="276" w:lineRule="auto"/>
              <w:contextualSpacing/>
              <w:jc w:val="center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Waga</w:t>
            </w:r>
          </w:p>
        </w:tc>
        <w:tc>
          <w:tcPr>
            <w:tcW w:w="1694" w:type="dxa"/>
          </w:tcPr>
          <w:p w14:paraId="1395093C" w14:textId="6B617C8F" w:rsidR="00F2602D" w:rsidRPr="000F6B17" w:rsidRDefault="00F2602D" w:rsidP="4E6AD06C">
            <w:pPr>
              <w:suppressAutoHyphens w:val="0"/>
              <w:spacing w:after="0" w:line="276" w:lineRule="auto"/>
              <w:contextualSpacing/>
              <w:jc w:val="center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Maksymalna liczba punktów</w:t>
            </w:r>
          </w:p>
        </w:tc>
      </w:tr>
      <w:tr w:rsidR="00F2602D" w:rsidRPr="000F6B17" w14:paraId="09675040" w14:textId="77777777" w:rsidTr="000F6B17">
        <w:tc>
          <w:tcPr>
            <w:tcW w:w="6091" w:type="dxa"/>
          </w:tcPr>
          <w:p w14:paraId="4C99628E" w14:textId="0D564994" w:rsidR="00F2602D" w:rsidRPr="000F6B17" w:rsidRDefault="00F2602D" w:rsidP="4E6AD06C">
            <w:pPr>
              <w:pStyle w:val="Akapitzlist"/>
              <w:numPr>
                <w:ilvl w:val="0"/>
                <w:numId w:val="19"/>
              </w:numPr>
              <w:suppressAutoHyphens w:val="0"/>
              <w:spacing w:after="0" w:line="276" w:lineRule="auto"/>
              <w:contextualSpacing/>
              <w:jc w:val="both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wartość brutto oferty w PLN</w:t>
            </w:r>
          </w:p>
        </w:tc>
        <w:tc>
          <w:tcPr>
            <w:tcW w:w="1275" w:type="dxa"/>
          </w:tcPr>
          <w:p w14:paraId="3366ADDD" w14:textId="7D12200A" w:rsidR="00F2602D" w:rsidRPr="000F6B17" w:rsidRDefault="586543AF" w:rsidP="4E6AD06C">
            <w:pPr>
              <w:suppressAutoHyphens w:val="0"/>
              <w:spacing w:after="0" w:line="276" w:lineRule="auto"/>
              <w:contextualSpacing/>
              <w:jc w:val="both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70</w:t>
            </w:r>
            <w:r w:rsidR="00F2602D" w:rsidRPr="000F6B17">
              <w:rPr>
                <w:rFonts w:asciiTheme="minorHAnsi" w:hAnsiTheme="minorHAnsi" w:cstheme="minorBidi"/>
                <w:color w:val="auto"/>
                <w:lang w:eastAsia="pl-PL"/>
              </w:rPr>
              <w:t>%</w:t>
            </w:r>
          </w:p>
        </w:tc>
        <w:tc>
          <w:tcPr>
            <w:tcW w:w="1694" w:type="dxa"/>
          </w:tcPr>
          <w:p w14:paraId="0528CDAE" w14:textId="654F16EC" w:rsidR="00F2602D" w:rsidRPr="000F6B17" w:rsidRDefault="734C20A3" w:rsidP="4E6AD06C">
            <w:pPr>
              <w:suppressAutoHyphens w:val="0"/>
              <w:spacing w:after="0" w:line="276" w:lineRule="auto"/>
              <w:contextualSpacing/>
              <w:jc w:val="both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70</w:t>
            </w:r>
          </w:p>
        </w:tc>
      </w:tr>
      <w:tr w:rsidR="00F2602D" w:rsidRPr="000F6B17" w14:paraId="5F1909EF" w14:textId="77777777" w:rsidTr="000F6B17">
        <w:tc>
          <w:tcPr>
            <w:tcW w:w="6091" w:type="dxa"/>
          </w:tcPr>
          <w:p w14:paraId="5B7E5807" w14:textId="7D2A43FE" w:rsidR="00F2602D" w:rsidRPr="000F6B17" w:rsidRDefault="00F2602D" w:rsidP="4E6AD06C">
            <w:pPr>
              <w:pStyle w:val="Akapitzlist"/>
              <w:numPr>
                <w:ilvl w:val="0"/>
                <w:numId w:val="19"/>
              </w:numPr>
              <w:suppressAutoHyphens w:val="0"/>
              <w:spacing w:after="0" w:line="276" w:lineRule="auto"/>
              <w:contextualSpacing/>
              <w:jc w:val="both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kryterium społeczne: − Wykonawca w dniu złożenia oferty zatrudnia co najmniej jedną osobę z niepełnosprawnością</w:t>
            </w:r>
            <w:r w:rsidR="007E254D" w:rsidRPr="000F6B17">
              <w:rPr>
                <w:rStyle w:val="Odwoanieprzypisudolnego"/>
                <w:rFonts w:asciiTheme="minorHAnsi" w:hAnsiTheme="minorHAnsi" w:cstheme="minorBidi"/>
                <w:color w:val="auto"/>
                <w:lang w:eastAsia="pl-PL"/>
              </w:rPr>
              <w:footnoteReference w:id="2"/>
            </w:r>
            <w:r w:rsidR="08EE680A" w:rsidRPr="000F6B17">
              <w:rPr>
                <w:rFonts w:asciiTheme="minorHAnsi" w:hAnsiTheme="minorHAnsi" w:cstheme="minorBidi"/>
                <w:color w:val="auto"/>
                <w:lang w:eastAsia="pl-PL"/>
              </w:rPr>
              <w:t xml:space="preserve"> </w:t>
            </w: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i/lub osobę należącą do mniejszości narodowych</w:t>
            </w:r>
            <w:r w:rsidR="007E254D" w:rsidRPr="000F6B17">
              <w:rPr>
                <w:rStyle w:val="Odwoanieprzypisudolnego"/>
                <w:rFonts w:asciiTheme="minorHAnsi" w:hAnsiTheme="minorHAnsi" w:cstheme="minorBidi"/>
                <w:color w:val="auto"/>
                <w:lang w:eastAsia="pl-PL"/>
              </w:rPr>
              <w:footnoteReference w:id="3"/>
            </w:r>
            <w:r w:rsidR="000F6B17">
              <w:rPr>
                <w:rFonts w:asciiTheme="minorHAnsi" w:hAnsiTheme="minorHAnsi" w:cstheme="minorBidi"/>
                <w:color w:val="auto"/>
                <w:lang w:eastAsia="pl-PL"/>
              </w:rPr>
              <w:t>i</w:t>
            </w:r>
            <w:r w:rsidR="08EE680A" w:rsidRPr="000F6B17">
              <w:rPr>
                <w:rFonts w:asciiTheme="minorHAnsi" w:hAnsiTheme="minorHAnsi" w:cstheme="minorBidi"/>
                <w:color w:val="auto"/>
                <w:lang w:eastAsia="pl-PL"/>
              </w:rPr>
              <w:t>/lub sam jest przedsiębiorstwem społecznym</w:t>
            </w:r>
            <w:r w:rsidR="00E419B4" w:rsidRPr="000F6B17">
              <w:rPr>
                <w:rStyle w:val="Odwoanieprzypisudolnego"/>
                <w:rFonts w:asciiTheme="minorHAnsi" w:hAnsiTheme="minorHAnsi" w:cstheme="minorBidi"/>
                <w:color w:val="auto"/>
                <w:lang w:eastAsia="pl-PL"/>
              </w:rPr>
              <w:footnoteReference w:id="4"/>
            </w:r>
          </w:p>
        </w:tc>
        <w:tc>
          <w:tcPr>
            <w:tcW w:w="1275" w:type="dxa"/>
          </w:tcPr>
          <w:p w14:paraId="1903E7E7" w14:textId="5FC69BC3" w:rsidR="00F2602D" w:rsidRPr="000F6B17" w:rsidRDefault="2BD4DD5C" w:rsidP="4E6AD06C">
            <w:pPr>
              <w:suppressAutoHyphens w:val="0"/>
              <w:spacing w:after="0" w:line="276" w:lineRule="auto"/>
              <w:contextualSpacing/>
              <w:jc w:val="both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15</w:t>
            </w:r>
            <w:r w:rsidR="00E419B4" w:rsidRPr="000F6B17">
              <w:rPr>
                <w:rFonts w:asciiTheme="minorHAnsi" w:hAnsiTheme="minorHAnsi" w:cstheme="minorBidi"/>
                <w:color w:val="auto"/>
                <w:lang w:eastAsia="pl-PL"/>
              </w:rPr>
              <w:t>%</w:t>
            </w:r>
          </w:p>
        </w:tc>
        <w:tc>
          <w:tcPr>
            <w:tcW w:w="1694" w:type="dxa"/>
          </w:tcPr>
          <w:p w14:paraId="45E436D9" w14:textId="507E5BB1" w:rsidR="00F2602D" w:rsidRPr="000F6B17" w:rsidRDefault="5A2717BC" w:rsidP="4E6AD06C">
            <w:pPr>
              <w:suppressAutoHyphens w:val="0"/>
              <w:spacing w:after="0" w:line="276" w:lineRule="auto"/>
              <w:contextualSpacing/>
              <w:jc w:val="both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15</w:t>
            </w:r>
          </w:p>
        </w:tc>
      </w:tr>
      <w:tr w:rsidR="00F2602D" w:rsidRPr="000F6B17" w14:paraId="7218B36E" w14:textId="77777777" w:rsidTr="000F6B17">
        <w:tc>
          <w:tcPr>
            <w:tcW w:w="6091" w:type="dxa"/>
          </w:tcPr>
          <w:p w14:paraId="5E9EED44" w14:textId="7E3D8F00" w:rsidR="00F2602D" w:rsidRPr="000F6B17" w:rsidRDefault="00F2602D" w:rsidP="4E6AD06C">
            <w:pPr>
              <w:pStyle w:val="Akapitzlist"/>
              <w:numPr>
                <w:ilvl w:val="0"/>
                <w:numId w:val="19"/>
              </w:numPr>
              <w:suppressAutoHyphens w:val="0"/>
              <w:spacing w:after="0" w:line="276" w:lineRule="auto"/>
              <w:contextualSpacing/>
              <w:jc w:val="both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kryterium jakościowe: − różnorodność przedstawionego menu.</w:t>
            </w:r>
          </w:p>
        </w:tc>
        <w:tc>
          <w:tcPr>
            <w:tcW w:w="1275" w:type="dxa"/>
          </w:tcPr>
          <w:p w14:paraId="12012292" w14:textId="07A602B5" w:rsidR="00F2602D" w:rsidRPr="000F6B17" w:rsidRDefault="00E419B4" w:rsidP="4E6AD06C">
            <w:pPr>
              <w:suppressAutoHyphens w:val="0"/>
              <w:spacing w:after="0" w:line="276" w:lineRule="auto"/>
              <w:contextualSpacing/>
              <w:jc w:val="both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15%</w:t>
            </w:r>
          </w:p>
        </w:tc>
        <w:tc>
          <w:tcPr>
            <w:tcW w:w="1694" w:type="dxa"/>
          </w:tcPr>
          <w:p w14:paraId="5097FED9" w14:textId="11D8D2D1" w:rsidR="00F2602D" w:rsidRPr="000F6B17" w:rsidRDefault="00E419B4" w:rsidP="4E6AD06C">
            <w:pPr>
              <w:suppressAutoHyphens w:val="0"/>
              <w:spacing w:after="0" w:line="276" w:lineRule="auto"/>
              <w:contextualSpacing/>
              <w:jc w:val="both"/>
              <w:rPr>
                <w:rFonts w:asciiTheme="minorHAnsi" w:hAnsiTheme="minorHAnsi" w:cstheme="minorBidi"/>
                <w:color w:val="auto"/>
                <w:lang w:eastAsia="pl-PL"/>
              </w:rPr>
            </w:pPr>
            <w:r w:rsidRPr="000F6B17">
              <w:rPr>
                <w:rFonts w:asciiTheme="minorHAnsi" w:hAnsiTheme="minorHAnsi" w:cstheme="minorBidi"/>
                <w:color w:val="auto"/>
                <w:lang w:eastAsia="pl-PL"/>
              </w:rPr>
              <w:t>15</w:t>
            </w:r>
          </w:p>
        </w:tc>
      </w:tr>
    </w:tbl>
    <w:p w14:paraId="6E4137BE" w14:textId="4500CE7E" w:rsidR="4E6AD06C" w:rsidRDefault="4E6AD06C" w:rsidP="4E6AD06C">
      <w:pPr>
        <w:spacing w:after="0" w:line="276" w:lineRule="auto"/>
        <w:contextualSpacing/>
        <w:jc w:val="both"/>
        <w:rPr>
          <w:rFonts w:asciiTheme="minorHAnsi" w:hAnsiTheme="minorHAnsi" w:cstheme="minorBidi"/>
          <w:b/>
          <w:bCs/>
          <w:color w:val="auto"/>
          <w:lang w:eastAsia="pl-PL"/>
        </w:rPr>
      </w:pPr>
    </w:p>
    <w:p w14:paraId="029F6852" w14:textId="77777777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b/>
          <w:bCs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b/>
          <w:bCs/>
          <w:color w:val="auto"/>
          <w:lang w:eastAsia="pl-PL"/>
        </w:rPr>
        <w:t xml:space="preserve">Sposób przyznawania punktacji za spełnienie danego kryterium oceny oferty: </w:t>
      </w:r>
    </w:p>
    <w:p w14:paraId="3871C544" w14:textId="755A1366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</w:p>
    <w:p w14:paraId="7FA99360" w14:textId="77777777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u w:val="single"/>
          <w:lang w:eastAsia="pl-PL"/>
        </w:rPr>
      </w:pPr>
      <w:r w:rsidRPr="4E6AD06C">
        <w:rPr>
          <w:rFonts w:asciiTheme="minorHAnsi" w:hAnsiTheme="minorHAnsi" w:cstheme="minorBidi"/>
          <w:color w:val="auto"/>
          <w:u w:val="single"/>
          <w:lang w:eastAsia="pl-PL"/>
        </w:rPr>
        <w:t xml:space="preserve">a) Punkty w ramach kryterium wartość brutto oferty w PLN będą przyznawane wg następującej formuły:  </w:t>
      </w:r>
    </w:p>
    <w:p w14:paraId="2787BA45" w14:textId="32A966A4" w:rsidR="00E419B4" w:rsidRDefault="00E419B4" w:rsidP="4E6AD06C">
      <w:pPr>
        <w:suppressAutoHyphens w:val="0"/>
        <w:spacing w:after="0" w:line="276" w:lineRule="auto"/>
        <w:contextualSpacing/>
        <w:jc w:val="center"/>
        <w:rPr>
          <w:rFonts w:asciiTheme="minorHAnsi" w:hAnsiTheme="minorHAnsi" w:cstheme="minorBidi"/>
          <w:b/>
          <w:bCs/>
          <w:color w:val="auto"/>
          <w:lang w:eastAsia="pl-PL"/>
        </w:rPr>
      </w:pPr>
      <w:proofErr w:type="spellStart"/>
      <w:r w:rsidRPr="4E6AD06C">
        <w:rPr>
          <w:rFonts w:asciiTheme="minorHAnsi" w:hAnsiTheme="minorHAnsi" w:cstheme="minorBidi"/>
          <w:b/>
          <w:bCs/>
          <w:color w:val="auto"/>
          <w:lang w:eastAsia="pl-PL"/>
        </w:rPr>
        <w:t>An</w:t>
      </w:r>
      <w:proofErr w:type="spellEnd"/>
      <w:r w:rsidRPr="4E6AD06C">
        <w:rPr>
          <w:rFonts w:asciiTheme="minorHAnsi" w:hAnsiTheme="minorHAnsi" w:cstheme="minorBidi"/>
          <w:b/>
          <w:bCs/>
          <w:color w:val="auto"/>
          <w:lang w:eastAsia="pl-PL"/>
        </w:rPr>
        <w:t xml:space="preserve"> = C min / Cr  x 100 x </w:t>
      </w:r>
      <w:r w:rsidR="5A018C1B" w:rsidRPr="4E6AD06C">
        <w:rPr>
          <w:rFonts w:asciiTheme="minorHAnsi" w:hAnsiTheme="minorHAnsi" w:cstheme="minorBidi"/>
          <w:b/>
          <w:bCs/>
          <w:color w:val="auto"/>
          <w:lang w:eastAsia="pl-PL"/>
        </w:rPr>
        <w:t>70</w:t>
      </w:r>
      <w:r w:rsidRPr="4E6AD06C">
        <w:rPr>
          <w:rFonts w:asciiTheme="minorHAnsi" w:hAnsiTheme="minorHAnsi" w:cstheme="minorBidi"/>
          <w:b/>
          <w:bCs/>
          <w:color w:val="auto"/>
          <w:lang w:eastAsia="pl-PL"/>
        </w:rPr>
        <w:t>%</w:t>
      </w:r>
    </w:p>
    <w:p w14:paraId="0910354B" w14:textId="77777777" w:rsidR="000F6B17" w:rsidRPr="00477BB1" w:rsidRDefault="000F6B17" w:rsidP="4E6AD06C">
      <w:pPr>
        <w:suppressAutoHyphens w:val="0"/>
        <w:spacing w:after="0" w:line="276" w:lineRule="auto"/>
        <w:contextualSpacing/>
        <w:jc w:val="center"/>
        <w:rPr>
          <w:rFonts w:asciiTheme="minorHAnsi" w:hAnsiTheme="minorHAnsi" w:cstheme="minorBidi"/>
          <w:b/>
          <w:bCs/>
          <w:color w:val="808080" w:themeColor="background1" w:themeShade="80"/>
          <w:lang w:eastAsia="pl-PL"/>
        </w:rPr>
      </w:pPr>
    </w:p>
    <w:p w14:paraId="1D01AE3A" w14:textId="77777777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C min – cena minimalna w zbiorze stanowiąca wartość brutto Zamówienia </w:t>
      </w:r>
    </w:p>
    <w:p w14:paraId="6485B3A5" w14:textId="77777777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C r – cena oferty rozpatrywanej stanowiąca wartość brutto Zamówienia </w:t>
      </w:r>
    </w:p>
    <w:p w14:paraId="7849B334" w14:textId="77777777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A n – liczba punktów przyznana ofercie </w:t>
      </w:r>
    </w:p>
    <w:p w14:paraId="41FF7B04" w14:textId="77777777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</w:p>
    <w:p w14:paraId="46195FDC" w14:textId="4EED5531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W ramach kryterium a) wartość brutto oferty w PLN Wykonawca może uzyskać maksymalnie</w:t>
      </w:r>
      <w:r w:rsidR="7DEC5C18" w:rsidRPr="4E6AD06C">
        <w:rPr>
          <w:rFonts w:asciiTheme="minorHAnsi" w:hAnsiTheme="minorHAnsi" w:cstheme="minorBidi"/>
          <w:color w:val="auto"/>
          <w:lang w:eastAsia="pl-PL"/>
        </w:rPr>
        <w:t xml:space="preserve"> 70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pkt.</w:t>
      </w:r>
      <w:r w:rsidR="0ECD2BDB" w:rsidRPr="4E6AD06C">
        <w:rPr>
          <w:rFonts w:asciiTheme="minorHAnsi" w:hAnsiTheme="minorHAnsi" w:cstheme="minorBidi"/>
          <w:color w:val="auto"/>
          <w:lang w:eastAsia="pl-PL"/>
        </w:rPr>
        <w:t xml:space="preserve"> Punktacja przyznawana jest na podstawie formularza ofertowego (załącznik numer 1)</w:t>
      </w:r>
    </w:p>
    <w:p w14:paraId="6187E80A" w14:textId="77777777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</w:p>
    <w:p w14:paraId="52E4A232" w14:textId="641E824E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u w:val="single"/>
          <w:lang w:eastAsia="pl-PL"/>
        </w:rPr>
      </w:pPr>
      <w:r w:rsidRPr="4E6AD06C">
        <w:rPr>
          <w:rFonts w:asciiTheme="minorHAnsi" w:hAnsiTheme="minorHAnsi" w:cstheme="minorBidi"/>
          <w:color w:val="auto"/>
          <w:u w:val="single"/>
          <w:lang w:eastAsia="pl-PL"/>
        </w:rPr>
        <w:t xml:space="preserve">b) Punkty w ramach kryterium społecznego: Wykonawca w dniu złożenia oferty zatrudnia co najmniej jedną osobę z </w:t>
      </w:r>
      <w:r w:rsidR="25C833FA" w:rsidRPr="4E6AD06C">
        <w:rPr>
          <w:rFonts w:asciiTheme="minorHAnsi" w:hAnsiTheme="minorHAnsi" w:cstheme="minorBidi"/>
          <w:color w:val="auto"/>
          <w:u w:val="single"/>
          <w:lang w:eastAsia="pl-PL"/>
        </w:rPr>
        <w:t>niepełnosprawnością i</w:t>
      </w:r>
      <w:r w:rsidRPr="4E6AD06C">
        <w:rPr>
          <w:rFonts w:asciiTheme="minorHAnsi" w:hAnsiTheme="minorHAnsi" w:cstheme="minorBidi"/>
          <w:color w:val="auto"/>
          <w:u w:val="single"/>
          <w:lang w:eastAsia="pl-PL"/>
        </w:rPr>
        <w:t>/lub osobę należącą do mniejszości narodowych /lub sam jest przedsiębiorstwem społecznym</w:t>
      </w:r>
      <w:r w:rsidR="008B5CEF" w:rsidRPr="4E6AD06C">
        <w:rPr>
          <w:rFonts w:asciiTheme="minorHAnsi" w:hAnsiTheme="minorHAnsi" w:cstheme="minorBidi"/>
          <w:color w:val="auto"/>
          <w:u w:val="single"/>
          <w:lang w:eastAsia="pl-PL"/>
        </w:rPr>
        <w:t xml:space="preserve">. Punktacja przyznawana będzie </w:t>
      </w:r>
      <w:r w:rsidRPr="4E6AD06C">
        <w:rPr>
          <w:rFonts w:asciiTheme="minorHAnsi" w:hAnsiTheme="minorHAnsi" w:cstheme="minorBidi"/>
          <w:color w:val="auto"/>
          <w:u w:val="single"/>
          <w:lang w:eastAsia="pl-PL"/>
        </w:rPr>
        <w:t xml:space="preserve">w następujący sposób:  </w:t>
      </w:r>
    </w:p>
    <w:p w14:paraId="77073247" w14:textId="3D7C1F38" w:rsidR="4E6AD06C" w:rsidRDefault="4E6AD06C" w:rsidP="4E6AD06C">
      <w:pPr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u w:val="single"/>
          <w:lang w:eastAsia="pl-PL"/>
        </w:rPr>
      </w:pPr>
    </w:p>
    <w:p w14:paraId="282F42CA" w14:textId="31EB1686" w:rsidR="00E419B4" w:rsidRPr="00477BB1" w:rsidRDefault="00E419B4" w:rsidP="4E6AD06C">
      <w:pPr>
        <w:pStyle w:val="Akapitzlist"/>
        <w:numPr>
          <w:ilvl w:val="0"/>
          <w:numId w:val="21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Wykonawca oświadczył, że w dniu złożenia oferty zatrudnia co najmniej jedną osobę </w:t>
      </w:r>
    </w:p>
    <w:p w14:paraId="38220511" w14:textId="0F9A15E7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z niepełnosprawnością – </w:t>
      </w:r>
      <w:r w:rsidR="14C2C6A1" w:rsidRPr="4E6AD06C">
        <w:rPr>
          <w:rFonts w:asciiTheme="minorHAnsi" w:hAnsiTheme="minorHAnsi" w:cstheme="minorBidi"/>
          <w:color w:val="auto"/>
          <w:lang w:eastAsia="pl-PL"/>
        </w:rPr>
        <w:t>5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pkt. </w:t>
      </w:r>
    </w:p>
    <w:p w14:paraId="23C32B0B" w14:textId="66D6A7E1" w:rsidR="00E419B4" w:rsidRPr="00477BB1" w:rsidRDefault="00E419B4" w:rsidP="4E6AD06C">
      <w:pPr>
        <w:pStyle w:val="Akapitzlist"/>
        <w:numPr>
          <w:ilvl w:val="0"/>
          <w:numId w:val="21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lastRenderedPageBreak/>
        <w:t xml:space="preserve">Wykonawca oświadczył, że w dniu złożenia oferty </w:t>
      </w:r>
      <w:r w:rsidRPr="4E6AD06C">
        <w:rPr>
          <w:rFonts w:asciiTheme="minorHAnsi" w:hAnsiTheme="minorHAnsi" w:cstheme="minorBidi"/>
          <w:color w:val="auto"/>
          <w:u w:val="single"/>
          <w:lang w:eastAsia="pl-PL"/>
        </w:rPr>
        <w:t>nie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zatrudnia</w:t>
      </w:r>
      <w:r w:rsidR="008B5CEF" w:rsidRPr="4E6AD06C">
        <w:rPr>
          <w:rFonts w:asciiTheme="minorHAnsi" w:hAnsiTheme="minorHAnsi" w:cstheme="minorBidi"/>
          <w:color w:val="auto"/>
          <w:lang w:eastAsia="pl-PL"/>
        </w:rPr>
        <w:t xml:space="preserve"> co najmniej jedn</w:t>
      </w:r>
      <w:r w:rsidR="42E3F785" w:rsidRPr="4E6AD06C">
        <w:rPr>
          <w:rFonts w:asciiTheme="minorHAnsi" w:hAnsiTheme="minorHAnsi" w:cstheme="minorBidi"/>
          <w:color w:val="auto"/>
          <w:lang w:eastAsia="pl-PL"/>
        </w:rPr>
        <w:t>ej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osoby z niepełnosprawnością</w:t>
      </w:r>
      <w:r w:rsidR="008B5CEF" w:rsidRPr="4E6AD06C">
        <w:rPr>
          <w:rFonts w:asciiTheme="minorHAnsi" w:hAnsiTheme="minorHAnsi" w:cstheme="minorBidi"/>
          <w:color w:val="auto"/>
          <w:lang w:eastAsia="pl-PL"/>
        </w:rPr>
        <w:t xml:space="preserve"> 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– 0 pkt. </w:t>
      </w:r>
    </w:p>
    <w:p w14:paraId="7B2E2CC4" w14:textId="492AA21A" w:rsidR="008B5CEF" w:rsidRPr="00477BB1" w:rsidRDefault="008B5CEF" w:rsidP="4E6AD06C">
      <w:pPr>
        <w:pStyle w:val="Akapitzlist"/>
        <w:numPr>
          <w:ilvl w:val="0"/>
          <w:numId w:val="21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Wykonawca oświadczył, że w dniu złożenia oferty zatrudnia co najmniej jedną osobę należącą do mniejszości narodowych – </w:t>
      </w:r>
      <w:r w:rsidR="3BB9819D" w:rsidRPr="4E6AD06C">
        <w:rPr>
          <w:rFonts w:asciiTheme="minorHAnsi" w:hAnsiTheme="minorHAnsi" w:cstheme="minorBidi"/>
          <w:color w:val="auto"/>
          <w:lang w:eastAsia="pl-PL"/>
        </w:rPr>
        <w:t>5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pkt</w:t>
      </w:r>
    </w:p>
    <w:p w14:paraId="7F48740E" w14:textId="5C712085" w:rsidR="008B5CEF" w:rsidRPr="00477BB1" w:rsidRDefault="008B5CEF" w:rsidP="4E6AD06C">
      <w:pPr>
        <w:pStyle w:val="Akapitzlist"/>
        <w:numPr>
          <w:ilvl w:val="0"/>
          <w:numId w:val="21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Wykonawca oświadczył, że w dniu złożenia oferty </w:t>
      </w:r>
      <w:r w:rsidRPr="4E6AD06C">
        <w:rPr>
          <w:rFonts w:asciiTheme="minorHAnsi" w:hAnsiTheme="minorHAnsi" w:cstheme="minorBidi"/>
          <w:color w:val="auto"/>
          <w:u w:val="single"/>
          <w:lang w:eastAsia="pl-PL"/>
        </w:rPr>
        <w:t>nie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zatrudnia co najmniej jednej osoby należącej do mniejszości narodowych – 0 pkt</w:t>
      </w:r>
    </w:p>
    <w:p w14:paraId="4F372005" w14:textId="30B26EF9" w:rsidR="008B5CEF" w:rsidRPr="00477BB1" w:rsidRDefault="008B5CEF" w:rsidP="4E6AD06C">
      <w:pPr>
        <w:pStyle w:val="Akapitzlist"/>
        <w:numPr>
          <w:ilvl w:val="0"/>
          <w:numId w:val="21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Wykonawca oświadczył, że w dniu złożenia oferty posiada status przedsiębiorstwa społecznego – </w:t>
      </w:r>
      <w:r w:rsidR="35EE4DF4" w:rsidRPr="4E6AD06C">
        <w:rPr>
          <w:rFonts w:asciiTheme="minorHAnsi" w:hAnsiTheme="minorHAnsi" w:cstheme="minorBidi"/>
          <w:color w:val="auto"/>
          <w:lang w:eastAsia="pl-PL"/>
        </w:rPr>
        <w:t>5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pkt </w:t>
      </w:r>
    </w:p>
    <w:p w14:paraId="6A169469" w14:textId="731D9E37" w:rsidR="008B5CEF" w:rsidRPr="00477BB1" w:rsidRDefault="008B5CEF" w:rsidP="4E6AD06C">
      <w:pPr>
        <w:pStyle w:val="Akapitzlist"/>
        <w:numPr>
          <w:ilvl w:val="0"/>
          <w:numId w:val="21"/>
        </w:numPr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Wykonawca oświadczył, że w dniu złożenia oferty </w:t>
      </w:r>
      <w:r w:rsidRPr="4E6AD06C">
        <w:rPr>
          <w:rFonts w:asciiTheme="minorHAnsi" w:hAnsiTheme="minorHAnsi" w:cstheme="minorBidi"/>
          <w:color w:val="auto"/>
          <w:u w:val="single"/>
          <w:lang w:eastAsia="pl-PL"/>
        </w:rPr>
        <w:t>nie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posiada statusu przedsiębiorstwa społecznego – 0 pkt </w:t>
      </w:r>
    </w:p>
    <w:p w14:paraId="166DE3C1" w14:textId="786755B6" w:rsidR="00E419B4" w:rsidRPr="00477BB1" w:rsidRDefault="00E419B4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W ramach kryterium b) kryterium społeczne […]  Wykonawca może uzyskać maksymalnie </w:t>
      </w:r>
      <w:r w:rsidR="1B058900" w:rsidRPr="4E6AD06C">
        <w:rPr>
          <w:rFonts w:asciiTheme="minorHAnsi" w:hAnsiTheme="minorHAnsi" w:cstheme="minorBidi"/>
          <w:color w:val="auto"/>
          <w:lang w:eastAsia="pl-PL"/>
        </w:rPr>
        <w:t>15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pkt.</w:t>
      </w:r>
      <w:r w:rsidR="726DF9D3" w:rsidRPr="4E6AD06C">
        <w:rPr>
          <w:rFonts w:asciiTheme="minorHAnsi" w:hAnsiTheme="minorHAnsi" w:cstheme="minorBidi"/>
          <w:color w:val="auto"/>
          <w:lang w:eastAsia="pl-PL"/>
        </w:rPr>
        <w:t xml:space="preserve"> Punktacja przyznawana jest na podstawie oświadczeń zawartych w załączniku</w:t>
      </w:r>
      <w:r w:rsidR="224A3665" w:rsidRPr="4E6AD06C">
        <w:rPr>
          <w:rFonts w:asciiTheme="minorHAnsi" w:hAnsiTheme="minorHAnsi" w:cstheme="minorBidi"/>
          <w:color w:val="auto"/>
          <w:lang w:eastAsia="pl-PL"/>
        </w:rPr>
        <w:t xml:space="preserve"> </w:t>
      </w:r>
      <w:r w:rsidR="726DF9D3" w:rsidRPr="4E6AD06C">
        <w:rPr>
          <w:rFonts w:asciiTheme="minorHAnsi" w:hAnsiTheme="minorHAnsi" w:cstheme="minorBidi"/>
          <w:color w:val="auto"/>
          <w:lang w:eastAsia="pl-PL"/>
        </w:rPr>
        <w:t>dot. K</w:t>
      </w:r>
      <w:r w:rsidR="5DD2F9A4" w:rsidRPr="4E6AD06C">
        <w:rPr>
          <w:rFonts w:asciiTheme="minorHAnsi" w:hAnsiTheme="minorHAnsi" w:cstheme="minorBidi"/>
          <w:color w:val="auto"/>
          <w:lang w:eastAsia="pl-PL"/>
        </w:rPr>
        <w:t>ryterium społecznego</w:t>
      </w:r>
      <w:r w:rsidR="726DF9D3" w:rsidRPr="4E6AD06C">
        <w:rPr>
          <w:rFonts w:asciiTheme="minorHAnsi" w:hAnsiTheme="minorHAnsi" w:cstheme="minorBidi"/>
          <w:color w:val="auto"/>
          <w:lang w:eastAsia="pl-PL"/>
        </w:rPr>
        <w:t xml:space="preserve"> (</w:t>
      </w:r>
      <w:r w:rsidR="6206505C" w:rsidRPr="4E6AD06C">
        <w:rPr>
          <w:rFonts w:asciiTheme="minorHAnsi" w:hAnsiTheme="minorHAnsi" w:cstheme="minorBidi"/>
          <w:color w:val="auto"/>
          <w:lang w:eastAsia="pl-PL"/>
        </w:rPr>
        <w:t>załącznik</w:t>
      </w:r>
      <w:r w:rsidR="726DF9D3" w:rsidRPr="4E6AD06C">
        <w:rPr>
          <w:rFonts w:asciiTheme="minorHAnsi" w:hAnsiTheme="minorHAnsi" w:cstheme="minorBidi"/>
          <w:color w:val="auto"/>
          <w:lang w:eastAsia="pl-PL"/>
        </w:rPr>
        <w:t xml:space="preserve"> numer 3</w:t>
      </w:r>
      <w:r w:rsidR="419F4730" w:rsidRPr="4E6AD06C">
        <w:rPr>
          <w:rFonts w:asciiTheme="minorHAnsi" w:hAnsiTheme="minorHAnsi" w:cstheme="minorBidi"/>
          <w:color w:val="auto"/>
          <w:lang w:eastAsia="pl-PL"/>
        </w:rPr>
        <w:t>).</w:t>
      </w:r>
    </w:p>
    <w:p w14:paraId="37E4137B" w14:textId="77777777" w:rsidR="008B5CEF" w:rsidRPr="00477BB1" w:rsidRDefault="008B5CEF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</w:p>
    <w:p w14:paraId="0B0B9C12" w14:textId="1416B916" w:rsidR="008B5CEF" w:rsidRPr="00477BB1" w:rsidRDefault="008B5CEF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c)</w:t>
      </w:r>
      <w:r>
        <w:tab/>
      </w:r>
      <w:r w:rsidRPr="4E6AD06C">
        <w:rPr>
          <w:rFonts w:asciiTheme="minorHAnsi" w:hAnsiTheme="minorHAnsi" w:cstheme="minorBidi"/>
          <w:color w:val="auto"/>
          <w:lang w:eastAsia="pl-PL"/>
        </w:rPr>
        <w:t>kryterium jakościowe: − różnorodność przedstawionego menu.</w:t>
      </w:r>
    </w:p>
    <w:p w14:paraId="18720DB7" w14:textId="77777777" w:rsidR="008B5CEF" w:rsidRPr="00477BB1" w:rsidRDefault="008B5CEF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</w:p>
    <w:p w14:paraId="3CA7AF6C" w14:textId="364072D2" w:rsidR="008B5CEF" w:rsidRPr="00477BB1" w:rsidRDefault="008B5CEF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Punkty w ramach kryterium jakościowego – różnorodność przedstawionego menu zostaną przyznane w następujący sposób:   </w:t>
      </w:r>
    </w:p>
    <w:p w14:paraId="08019230" w14:textId="77777777" w:rsidR="008B5CEF" w:rsidRDefault="008B5CEF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Na podstawie przedstawionego przez Oferenta menu, Zamawiający przyzna: </w:t>
      </w:r>
    </w:p>
    <w:p w14:paraId="460DA5D8" w14:textId="77777777" w:rsidR="00477BB1" w:rsidRPr="00477BB1" w:rsidRDefault="00477BB1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</w:p>
    <w:p w14:paraId="44308539" w14:textId="0596A51F" w:rsidR="008B5CEF" w:rsidRPr="00477BB1" w:rsidRDefault="008B5CEF" w:rsidP="4E6AD06C">
      <w:pPr>
        <w:pStyle w:val="Akapitzlist"/>
        <w:numPr>
          <w:ilvl w:val="0"/>
          <w:numId w:val="22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15 punktów za menu, w którym każde</w:t>
      </w:r>
      <w:r w:rsidR="00294866" w:rsidRPr="4E6AD06C">
        <w:rPr>
          <w:rFonts w:asciiTheme="minorHAnsi" w:hAnsiTheme="minorHAnsi" w:cstheme="minorBidi"/>
          <w:color w:val="auto"/>
          <w:lang w:eastAsia="pl-PL"/>
        </w:rPr>
        <w:t xml:space="preserve"> z </w:t>
      </w:r>
      <w:r w:rsidR="002458B1" w:rsidRPr="4E6AD06C">
        <w:rPr>
          <w:rFonts w:asciiTheme="minorHAnsi" w:hAnsiTheme="minorHAnsi" w:cstheme="minorBidi"/>
          <w:color w:val="auto"/>
          <w:lang w:eastAsia="pl-PL"/>
        </w:rPr>
        <w:t>3</w:t>
      </w:r>
      <w:r w:rsidR="00294866" w:rsidRPr="4E6AD06C">
        <w:rPr>
          <w:rFonts w:asciiTheme="minorHAnsi" w:hAnsiTheme="minorHAnsi" w:cstheme="minorBidi"/>
          <w:color w:val="auto"/>
          <w:lang w:eastAsia="pl-PL"/>
        </w:rPr>
        <w:t xml:space="preserve"> </w:t>
      </w:r>
      <w:r w:rsidRPr="4E6AD06C">
        <w:rPr>
          <w:rFonts w:asciiTheme="minorHAnsi" w:hAnsiTheme="minorHAnsi" w:cstheme="minorBidi"/>
          <w:color w:val="auto"/>
          <w:lang w:eastAsia="pl-PL"/>
        </w:rPr>
        <w:t>da</w:t>
      </w:r>
      <w:r w:rsidR="00294866" w:rsidRPr="4E6AD06C">
        <w:rPr>
          <w:rFonts w:asciiTheme="minorHAnsi" w:hAnsiTheme="minorHAnsi" w:cstheme="minorBidi"/>
          <w:color w:val="auto"/>
          <w:lang w:eastAsia="pl-PL"/>
        </w:rPr>
        <w:t>ń</w:t>
      </w:r>
      <w:r w:rsidR="002458B1" w:rsidRPr="4E6AD06C">
        <w:rPr>
          <w:rFonts w:asciiTheme="minorHAnsi" w:hAnsiTheme="minorHAnsi" w:cstheme="minorBidi"/>
          <w:color w:val="auto"/>
          <w:lang w:eastAsia="pl-PL"/>
        </w:rPr>
        <w:t xml:space="preserve"> do wyboru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będzie bazować na innych składnikach,  </w:t>
      </w:r>
    </w:p>
    <w:p w14:paraId="1473C536" w14:textId="3C142D03" w:rsidR="008B5CEF" w:rsidRPr="00477BB1" w:rsidRDefault="008B5CEF" w:rsidP="4E6AD06C">
      <w:pPr>
        <w:pStyle w:val="Akapitzlist"/>
        <w:numPr>
          <w:ilvl w:val="0"/>
          <w:numId w:val="22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8 punktów za menu, gdzie te same składniki będą się powtarzać</w:t>
      </w:r>
      <w:r w:rsidR="00294866" w:rsidRPr="4E6AD06C">
        <w:rPr>
          <w:rFonts w:asciiTheme="minorHAnsi" w:hAnsiTheme="minorHAnsi" w:cstheme="minorBidi"/>
          <w:color w:val="auto"/>
          <w:lang w:eastAsia="pl-PL"/>
        </w:rPr>
        <w:t xml:space="preserve"> w</w:t>
      </w:r>
      <w:r w:rsidR="002458B1" w:rsidRPr="4E6AD06C">
        <w:rPr>
          <w:rFonts w:asciiTheme="minorHAnsi" w:hAnsiTheme="minorHAnsi" w:cstheme="minorBidi"/>
          <w:color w:val="auto"/>
          <w:lang w:eastAsia="pl-PL"/>
        </w:rPr>
        <w:t xml:space="preserve"> maksymalnie</w:t>
      </w:r>
      <w:r w:rsidR="00294866" w:rsidRPr="4E6AD06C">
        <w:rPr>
          <w:rFonts w:asciiTheme="minorHAnsi" w:hAnsiTheme="minorHAnsi" w:cstheme="minorBidi"/>
          <w:color w:val="auto"/>
          <w:lang w:eastAsia="pl-PL"/>
        </w:rPr>
        <w:t xml:space="preserve"> 2 daniach</w:t>
      </w:r>
    </w:p>
    <w:p w14:paraId="38615281" w14:textId="0949D092" w:rsidR="008B5CEF" w:rsidRPr="00477BB1" w:rsidRDefault="008B5CEF" w:rsidP="4E6AD06C">
      <w:pPr>
        <w:pStyle w:val="Akapitzlist"/>
        <w:numPr>
          <w:ilvl w:val="0"/>
          <w:numId w:val="22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0 punktów za menu, w którym składniki będą się powtarzać w </w:t>
      </w:r>
      <w:r w:rsidR="002458B1" w:rsidRPr="4E6AD06C">
        <w:rPr>
          <w:rFonts w:asciiTheme="minorHAnsi" w:hAnsiTheme="minorHAnsi" w:cstheme="minorBidi"/>
          <w:color w:val="auto"/>
          <w:lang w:eastAsia="pl-PL"/>
        </w:rPr>
        <w:t>3</w:t>
      </w:r>
      <w:r w:rsidR="00294866" w:rsidRPr="4E6AD06C">
        <w:rPr>
          <w:rFonts w:asciiTheme="minorHAnsi" w:hAnsiTheme="minorHAnsi" w:cstheme="minorBidi"/>
          <w:color w:val="auto"/>
          <w:lang w:eastAsia="pl-PL"/>
        </w:rPr>
        <w:t xml:space="preserve"> daniach</w:t>
      </w:r>
    </w:p>
    <w:p w14:paraId="41635D26" w14:textId="52E45A7A" w:rsidR="4E6AD06C" w:rsidRDefault="4E6AD06C" w:rsidP="4E6AD06C">
      <w:pPr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</w:p>
    <w:p w14:paraId="6D652F03" w14:textId="77777777" w:rsidR="00CB0F0B" w:rsidRPr="00477BB1" w:rsidRDefault="008B5CEF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Jako składniki rozumiemy warzywa, kasze, makarony. </w:t>
      </w:r>
    </w:p>
    <w:p w14:paraId="133DEA85" w14:textId="6034C736" w:rsidR="00CB0F0B" w:rsidRPr="00477BB1" w:rsidRDefault="002458B1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Jako danie rozumie się przystawkę, zupę i</w:t>
      </w:r>
      <w:r w:rsidR="00E23B5B" w:rsidRPr="4E6AD06C">
        <w:rPr>
          <w:rFonts w:asciiTheme="minorHAnsi" w:hAnsiTheme="minorHAnsi" w:cstheme="minorBidi"/>
          <w:color w:val="auto"/>
          <w:lang w:eastAsia="pl-PL"/>
        </w:rPr>
        <w:t xml:space="preserve"> </w:t>
      </w:r>
      <w:r w:rsidRPr="4E6AD06C">
        <w:rPr>
          <w:rFonts w:asciiTheme="minorHAnsi" w:hAnsiTheme="minorHAnsi" w:cstheme="minorBidi"/>
          <w:color w:val="auto"/>
          <w:lang w:eastAsia="pl-PL"/>
        </w:rPr>
        <w:t>danie</w:t>
      </w:r>
      <w:r w:rsidR="00E23B5B" w:rsidRPr="4E6AD06C">
        <w:rPr>
          <w:rFonts w:asciiTheme="minorHAnsi" w:hAnsiTheme="minorHAnsi" w:cstheme="minorBidi"/>
          <w:color w:val="auto"/>
          <w:lang w:eastAsia="pl-PL"/>
        </w:rPr>
        <w:t xml:space="preserve"> główne</w:t>
      </w:r>
      <w:r w:rsidRPr="4E6AD06C">
        <w:rPr>
          <w:rFonts w:asciiTheme="minorHAnsi" w:hAnsiTheme="minorHAnsi" w:cstheme="minorBidi"/>
          <w:color w:val="auto"/>
          <w:lang w:eastAsia="pl-PL"/>
        </w:rPr>
        <w:t>.</w:t>
      </w:r>
    </w:p>
    <w:p w14:paraId="0863DF92" w14:textId="0DBB0D7F" w:rsidR="008B5CEF" w:rsidRPr="00477BB1" w:rsidRDefault="008B5CEF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W ramach kryterium d) kryterium jakościowe […]  Wykonawca może uzyskać maksymalnie 15 pkt.</w:t>
      </w:r>
      <w:r w:rsidR="64B807A0" w:rsidRPr="4E6AD06C">
        <w:rPr>
          <w:rFonts w:asciiTheme="minorHAnsi" w:hAnsiTheme="minorHAnsi" w:cstheme="minorBidi"/>
          <w:color w:val="auto"/>
          <w:lang w:eastAsia="pl-PL"/>
        </w:rPr>
        <w:t xml:space="preserve"> Menu wysyłane jest na wzorze Wykonawcy, punktacja przyznawana jest na podstawie zawartych w menu informa</w:t>
      </w:r>
      <w:r w:rsidR="243B4F19" w:rsidRPr="4E6AD06C">
        <w:rPr>
          <w:rFonts w:asciiTheme="minorHAnsi" w:hAnsiTheme="minorHAnsi" w:cstheme="minorBidi"/>
          <w:color w:val="auto"/>
          <w:lang w:eastAsia="pl-PL"/>
        </w:rPr>
        <w:t xml:space="preserve">cji. </w:t>
      </w:r>
    </w:p>
    <w:p w14:paraId="5B179B49" w14:textId="77777777" w:rsidR="00E23B5B" w:rsidRPr="00477BB1" w:rsidRDefault="00E23B5B" w:rsidP="4E6AD06C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808080" w:themeColor="background1" w:themeShade="80"/>
          <w:lang w:eastAsia="pl-PL"/>
        </w:rPr>
      </w:pPr>
    </w:p>
    <w:p w14:paraId="374FD96A" w14:textId="77777777" w:rsidR="00E23B5B" w:rsidRPr="00477BB1" w:rsidRDefault="00E23B5B" w:rsidP="4E6AD06C">
      <w:pPr>
        <w:suppressAutoHyphens w:val="0"/>
        <w:spacing w:after="0" w:line="276" w:lineRule="auto"/>
        <w:contextualSpacing/>
        <w:jc w:val="both"/>
        <w:rPr>
          <w:rFonts w:asciiTheme="minorHAnsi" w:eastAsiaTheme="minorEastAsia" w:hAnsiTheme="minorHAnsi" w:cstheme="minorBidi"/>
          <w:color w:val="808080" w:themeColor="background1" w:themeShade="80"/>
        </w:rPr>
      </w:pPr>
      <w:r w:rsidRPr="4E6AD06C">
        <w:rPr>
          <w:rFonts w:asciiTheme="minorHAnsi" w:eastAsiaTheme="minorEastAsia" w:hAnsiTheme="minorHAnsi" w:cstheme="minorBidi"/>
          <w:color w:val="auto"/>
        </w:rPr>
        <w:t>Punkty w ramach kryteriów a) -c) zostaną zsumowane i tak otrzymana wartość stanowić będzie ocenę oferty. Po zsumowaniu kryteriów a) -c) łącznie Wykonawca może uzyskać maksymalnie 100 pkt.</w:t>
      </w:r>
    </w:p>
    <w:p w14:paraId="31696720" w14:textId="77777777" w:rsidR="00E23B5B" w:rsidRPr="00477BB1" w:rsidRDefault="00E23B5B" w:rsidP="4E6AD06C">
      <w:pPr>
        <w:suppressAutoHyphens w:val="0"/>
        <w:spacing w:after="0" w:line="276" w:lineRule="auto"/>
        <w:contextualSpacing/>
        <w:jc w:val="both"/>
        <w:rPr>
          <w:rFonts w:asciiTheme="minorHAnsi" w:eastAsiaTheme="minorEastAsia" w:hAnsiTheme="minorHAnsi" w:cstheme="minorBidi"/>
          <w:color w:val="808080" w:themeColor="background1" w:themeShade="80"/>
        </w:rPr>
      </w:pPr>
    </w:p>
    <w:p w14:paraId="05A17919" w14:textId="77777777" w:rsidR="00E23B5B" w:rsidRPr="00477BB1" w:rsidRDefault="00E23B5B" w:rsidP="4E6AD06C">
      <w:pPr>
        <w:suppressAutoHyphens w:val="0"/>
        <w:spacing w:after="0" w:line="276" w:lineRule="auto"/>
        <w:contextualSpacing/>
        <w:jc w:val="both"/>
        <w:rPr>
          <w:rFonts w:asciiTheme="minorHAnsi" w:eastAsiaTheme="minorEastAsia" w:hAnsiTheme="minorHAnsi" w:cstheme="minorBidi"/>
          <w:color w:val="808080" w:themeColor="background1" w:themeShade="80"/>
        </w:rPr>
      </w:pPr>
      <w:r w:rsidRPr="4E6AD06C">
        <w:rPr>
          <w:rFonts w:asciiTheme="minorHAnsi" w:eastAsiaTheme="minorEastAsia" w:hAnsiTheme="minorHAnsi" w:cstheme="minorBidi"/>
          <w:color w:val="auto"/>
        </w:rPr>
        <w:t xml:space="preserve">Za najkorzystniejszą zostanie uznana oferta, nie podlegająca odrzuceniu, która po zsumowaniu punktów przyznanych w poszczególnych kryteriach otrzyma największą liczbę punktów. </w:t>
      </w:r>
    </w:p>
    <w:p w14:paraId="480C92BD" w14:textId="77777777" w:rsidR="00E23B5B" w:rsidRPr="00477BB1" w:rsidRDefault="00E23B5B" w:rsidP="4E6AD06C">
      <w:pPr>
        <w:suppressAutoHyphens w:val="0"/>
        <w:spacing w:after="0" w:line="276" w:lineRule="auto"/>
        <w:contextualSpacing/>
        <w:jc w:val="both"/>
        <w:rPr>
          <w:rFonts w:asciiTheme="minorHAnsi" w:eastAsiaTheme="minorEastAsia" w:hAnsiTheme="minorHAnsi" w:cstheme="minorBidi"/>
          <w:color w:val="808080" w:themeColor="background1" w:themeShade="80"/>
        </w:rPr>
      </w:pPr>
    </w:p>
    <w:p w14:paraId="40A14F49" w14:textId="271C4404" w:rsidR="00E23B5B" w:rsidRPr="00477BB1" w:rsidRDefault="00E23B5B" w:rsidP="4E6AD06C">
      <w:pPr>
        <w:suppressAutoHyphens w:val="0"/>
        <w:spacing w:after="0" w:line="276" w:lineRule="auto"/>
        <w:contextualSpacing/>
        <w:jc w:val="both"/>
        <w:rPr>
          <w:rFonts w:asciiTheme="minorHAnsi" w:eastAsiaTheme="minorEastAsia" w:hAnsiTheme="minorHAnsi" w:cstheme="minorBidi"/>
          <w:color w:val="808080" w:themeColor="background1" w:themeShade="80"/>
        </w:rPr>
      </w:pPr>
      <w:r w:rsidRPr="4E6AD06C">
        <w:rPr>
          <w:rFonts w:asciiTheme="minorHAnsi" w:eastAsiaTheme="minorEastAsia" w:hAnsiTheme="minorHAnsi" w:cstheme="minorBidi"/>
          <w:color w:val="auto"/>
        </w:rPr>
        <w:t xml:space="preserve">W celu weryfikacji spełnienia kryterium oceny ofert zawartym w pkt. b) Wykonawca winien do oferty załączyć oświadczenie potwierdzające jego spełnienie przygotowane na wzorze stanowiącym załącznik </w:t>
      </w:r>
      <w:r w:rsidRPr="4E6AD06C">
        <w:rPr>
          <w:rFonts w:asciiTheme="minorHAnsi" w:eastAsiaTheme="minorEastAsia" w:hAnsiTheme="minorHAnsi" w:cstheme="minorBidi"/>
          <w:color w:val="auto"/>
        </w:rPr>
        <w:lastRenderedPageBreak/>
        <w:t xml:space="preserve">nr 2 do niniejszego Zapytania ofertowego. Brak oświadczenia spowoduje </w:t>
      </w:r>
      <w:r w:rsidR="5758C056" w:rsidRPr="4E6AD06C">
        <w:rPr>
          <w:rFonts w:asciiTheme="minorHAnsi" w:eastAsiaTheme="minorEastAsia" w:hAnsiTheme="minorHAnsi" w:cstheme="minorBidi"/>
          <w:color w:val="auto"/>
        </w:rPr>
        <w:t>nieprzyznanie</w:t>
      </w:r>
      <w:r w:rsidRPr="4E6AD06C">
        <w:rPr>
          <w:rFonts w:asciiTheme="minorHAnsi" w:eastAsiaTheme="minorEastAsia" w:hAnsiTheme="minorHAnsi" w:cstheme="minorBidi"/>
          <w:color w:val="auto"/>
        </w:rPr>
        <w:t xml:space="preserve"> punktów za kryterium. </w:t>
      </w:r>
    </w:p>
    <w:p w14:paraId="422DBEAA" w14:textId="77777777" w:rsidR="00E23B5B" w:rsidRPr="00477BB1" w:rsidRDefault="00E23B5B" w:rsidP="4E6AD06C">
      <w:pPr>
        <w:suppressAutoHyphens w:val="0"/>
        <w:spacing w:after="0" w:line="276" w:lineRule="auto"/>
        <w:contextualSpacing/>
        <w:jc w:val="both"/>
        <w:rPr>
          <w:rFonts w:asciiTheme="minorHAnsi" w:eastAsiaTheme="minorEastAsia" w:hAnsiTheme="minorHAnsi" w:cstheme="minorBidi"/>
          <w:color w:val="808080" w:themeColor="background1" w:themeShade="80"/>
        </w:rPr>
      </w:pPr>
    </w:p>
    <w:p w14:paraId="16C90106" w14:textId="59AD2908" w:rsidR="00E23B5B" w:rsidRDefault="00E23B5B" w:rsidP="4E6AD06C">
      <w:pPr>
        <w:suppressAutoHyphens w:val="0"/>
        <w:spacing w:after="0" w:line="276" w:lineRule="auto"/>
        <w:contextualSpacing/>
        <w:jc w:val="both"/>
        <w:rPr>
          <w:rFonts w:asciiTheme="minorHAnsi" w:eastAsiaTheme="minorEastAsia" w:hAnsiTheme="minorHAnsi" w:cstheme="minorBidi"/>
          <w:color w:val="808080" w:themeColor="background1" w:themeShade="80"/>
        </w:rPr>
      </w:pPr>
      <w:r w:rsidRPr="4E6AD06C">
        <w:rPr>
          <w:rFonts w:asciiTheme="minorHAnsi" w:eastAsiaTheme="minorEastAsia" w:hAnsiTheme="minorHAnsi" w:cstheme="minorBidi"/>
          <w:color w:val="auto"/>
        </w:rPr>
        <w:t>Zamawiający zastrzega sobie prawo weryfikacji informacji zawartych w oświadczeniu poprzez wezwanie Wykonawcy do udokumentowania faktu zatrudnienia osoby lub osób z niepełnosprawnością i/lub osoby/osób należącej/</w:t>
      </w:r>
      <w:proofErr w:type="spellStart"/>
      <w:r w:rsidRPr="4E6AD06C">
        <w:rPr>
          <w:rFonts w:asciiTheme="minorHAnsi" w:eastAsiaTheme="minorEastAsia" w:hAnsiTheme="minorHAnsi" w:cstheme="minorBidi"/>
          <w:color w:val="auto"/>
        </w:rPr>
        <w:t>ych</w:t>
      </w:r>
      <w:proofErr w:type="spellEnd"/>
      <w:r w:rsidRPr="4E6AD06C">
        <w:rPr>
          <w:rFonts w:asciiTheme="minorHAnsi" w:eastAsiaTheme="minorEastAsia" w:hAnsiTheme="minorHAnsi" w:cstheme="minorBidi"/>
          <w:color w:val="auto"/>
        </w:rPr>
        <w:t xml:space="preserve"> do mniejszości narodowych, w szczególności poprzez udostępnienie do wglądu zanonimizowanych dokumentów: umowy, dokumentu potwierdzającego zgłoszenie do ubezpieczenia społecznego, dokumentu potwierdzającego status osoby z niepełnosprawnością</w:t>
      </w:r>
      <w:r w:rsidR="00477BB1" w:rsidRPr="4E6AD06C">
        <w:rPr>
          <w:rFonts w:asciiTheme="minorHAnsi" w:eastAsiaTheme="minorEastAsia" w:hAnsiTheme="minorHAnsi" w:cstheme="minorBidi"/>
          <w:color w:val="auto"/>
        </w:rPr>
        <w:t xml:space="preserve"> </w:t>
      </w:r>
      <w:r w:rsidRPr="4E6AD06C">
        <w:rPr>
          <w:rFonts w:asciiTheme="minorHAnsi" w:eastAsiaTheme="minorEastAsia" w:hAnsiTheme="minorHAnsi" w:cstheme="minorBidi"/>
          <w:color w:val="auto"/>
        </w:rPr>
        <w:t>i/lub osoby należącej do mniejszości narodowych.</w:t>
      </w:r>
      <w:r w:rsidR="5369A3C2" w:rsidRPr="4E6AD06C">
        <w:rPr>
          <w:rFonts w:asciiTheme="minorHAnsi" w:eastAsiaTheme="minorEastAsia" w:hAnsiTheme="minorHAnsi" w:cstheme="minorBidi"/>
          <w:color w:val="auto"/>
        </w:rPr>
        <w:t xml:space="preserve"> </w:t>
      </w:r>
      <w:r w:rsidR="00477BB1" w:rsidRPr="4E6AD06C">
        <w:rPr>
          <w:rFonts w:asciiTheme="minorHAnsi" w:eastAsiaTheme="minorEastAsia" w:hAnsiTheme="minorHAnsi" w:cstheme="minorBidi"/>
          <w:color w:val="auto"/>
        </w:rPr>
        <w:t>W przypadku prowadzenia przedsiębiorstwa społecznego, Zamawiający zweryfikuje oświadczenie Wykonawcy w rejestrze przedsiębiorców (</w:t>
      </w:r>
      <w:r w:rsidR="0AC181D4" w:rsidRPr="4E6AD06C">
        <w:rPr>
          <w:rFonts w:asciiTheme="minorHAnsi" w:eastAsiaTheme="minorEastAsia" w:hAnsiTheme="minorHAnsi" w:cstheme="minorBidi"/>
          <w:color w:val="auto"/>
        </w:rPr>
        <w:t xml:space="preserve">Rejestr Jednostek Polityki Społecznej: </w:t>
      </w:r>
      <w:hyperlink r:id="rId9">
        <w:r w:rsidR="0AC181D4" w:rsidRPr="4E6AD06C">
          <w:rPr>
            <w:rStyle w:val="Hipercze"/>
            <w:rFonts w:asciiTheme="minorHAnsi" w:eastAsiaTheme="minorEastAsia" w:hAnsiTheme="minorHAnsi" w:cstheme="minorBidi"/>
            <w:color w:val="auto"/>
          </w:rPr>
          <w:t>RJPS)</w:t>
        </w:r>
      </w:hyperlink>
    </w:p>
    <w:p w14:paraId="60ADF53E" w14:textId="77777777" w:rsidR="00477BB1" w:rsidRDefault="00477BB1" w:rsidP="4E6AD06C">
      <w:pPr>
        <w:suppressAutoHyphens w:val="0"/>
        <w:spacing w:after="0" w:line="276" w:lineRule="auto"/>
        <w:contextualSpacing/>
        <w:jc w:val="both"/>
        <w:rPr>
          <w:rFonts w:asciiTheme="minorHAnsi" w:eastAsiaTheme="minorEastAsia" w:hAnsiTheme="minorHAnsi" w:cstheme="minorBidi"/>
          <w:color w:val="808080" w:themeColor="background1" w:themeShade="80"/>
        </w:rPr>
      </w:pPr>
    </w:p>
    <w:p w14:paraId="5E02664D" w14:textId="778E7896" w:rsidR="00477BB1" w:rsidRPr="004931F3" w:rsidRDefault="00477BB1" w:rsidP="4E6AD06C">
      <w:pPr>
        <w:pStyle w:val="Default"/>
        <w:spacing w:after="150" w:line="276" w:lineRule="auto"/>
        <w:jc w:val="both"/>
        <w:rPr>
          <w:rFonts w:asciiTheme="minorHAnsi" w:eastAsiaTheme="minorEastAsia" w:hAnsiTheme="minorHAnsi" w:cstheme="minorBidi"/>
          <w:color w:val="808080" w:themeColor="background1" w:themeShade="80"/>
          <w:sz w:val="22"/>
          <w:szCs w:val="22"/>
        </w:rPr>
      </w:pPr>
      <w:r w:rsidRPr="4E6AD06C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W celu weryfikacji kryterium oceny ofert zawartym w pkt. c) Wykonawca winien do oferty załączyć propozycję menu dla części obiadowej składającej się </w:t>
      </w:r>
      <w:r w:rsidR="69A58435" w:rsidRPr="4E6AD06C">
        <w:rPr>
          <w:rFonts w:asciiTheme="minorHAnsi" w:eastAsiaTheme="minorEastAsia" w:hAnsiTheme="minorHAnsi" w:cstheme="minorBidi"/>
          <w:color w:val="auto"/>
          <w:sz w:val="22"/>
          <w:szCs w:val="22"/>
        </w:rPr>
        <w:t>z:</w:t>
      </w:r>
      <w:r w:rsidRPr="4E6AD06C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 zupa wegetariańska, trzy dania główne wegetariańskie do wyboru, przystaw</w:t>
      </w:r>
      <w:r w:rsidR="004931F3" w:rsidRPr="4E6AD06C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ki). </w:t>
      </w:r>
      <w:r w:rsidRPr="4E6AD06C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Brak menu spowoduje </w:t>
      </w:r>
      <w:r w:rsidR="7FD2FF3A" w:rsidRPr="4E6AD06C">
        <w:rPr>
          <w:rFonts w:asciiTheme="minorHAnsi" w:eastAsiaTheme="minorEastAsia" w:hAnsiTheme="minorHAnsi" w:cstheme="minorBidi"/>
          <w:color w:val="auto"/>
          <w:sz w:val="22"/>
          <w:szCs w:val="22"/>
        </w:rPr>
        <w:t>nieprzyznanie</w:t>
      </w:r>
      <w:r w:rsidRPr="4E6AD06C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 punktów za kryterium.</w:t>
      </w:r>
    </w:p>
    <w:p w14:paraId="240D4183" w14:textId="77777777" w:rsidR="00F2602D" w:rsidRPr="00497802" w:rsidRDefault="00F2602D" w:rsidP="0034212E">
      <w:pPr>
        <w:pStyle w:val="Akapitzlist"/>
        <w:suppressAutoHyphens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/>
          <w:color w:val="auto"/>
          <w:sz w:val="24"/>
          <w:lang w:eastAsia="pl-PL"/>
        </w:rPr>
      </w:pPr>
    </w:p>
    <w:p w14:paraId="2AD2630C" w14:textId="54C2FC6C" w:rsidR="00FE42C4" w:rsidRDefault="00497802" w:rsidP="00F20430">
      <w:pPr>
        <w:suppressAutoHyphens w:val="0"/>
        <w:spacing w:after="0" w:line="276" w:lineRule="auto"/>
        <w:ind w:firstLine="284"/>
        <w:contextualSpacing/>
        <w:jc w:val="both"/>
        <w:rPr>
          <w:rFonts w:asciiTheme="minorHAnsi" w:hAnsiTheme="minorHAnsi" w:cstheme="minorHAnsi"/>
          <w:b/>
          <w:color w:val="auto"/>
          <w:sz w:val="24"/>
          <w:lang w:eastAsia="pl-PL"/>
        </w:rPr>
      </w:pPr>
      <w:r>
        <w:rPr>
          <w:rFonts w:asciiTheme="minorHAnsi" w:hAnsiTheme="minorHAnsi" w:cstheme="minorHAnsi"/>
          <w:b/>
          <w:color w:val="auto"/>
          <w:sz w:val="24"/>
          <w:lang w:eastAsia="pl-PL"/>
        </w:rPr>
        <w:t>VI</w:t>
      </w:r>
      <w:r w:rsidR="00E2094E" w:rsidRPr="00497802">
        <w:rPr>
          <w:rFonts w:asciiTheme="minorHAnsi" w:hAnsiTheme="minorHAnsi" w:cstheme="minorHAnsi"/>
          <w:b/>
          <w:color w:val="auto"/>
          <w:sz w:val="24"/>
          <w:lang w:eastAsia="pl-PL"/>
        </w:rPr>
        <w:t xml:space="preserve">. </w:t>
      </w:r>
      <w:r w:rsidR="00D26967" w:rsidRPr="00497802">
        <w:rPr>
          <w:rFonts w:asciiTheme="minorHAnsi" w:hAnsiTheme="minorHAnsi" w:cstheme="minorHAnsi"/>
          <w:b/>
          <w:color w:val="auto"/>
          <w:sz w:val="24"/>
          <w:lang w:eastAsia="pl-PL"/>
        </w:rPr>
        <w:t>Sposób</w:t>
      </w:r>
      <w:r w:rsidR="00E2094E" w:rsidRPr="00497802">
        <w:rPr>
          <w:rFonts w:asciiTheme="minorHAnsi" w:hAnsiTheme="minorHAnsi" w:cstheme="minorHAnsi"/>
          <w:b/>
          <w:color w:val="auto"/>
          <w:sz w:val="24"/>
          <w:lang w:eastAsia="pl-PL"/>
        </w:rPr>
        <w:t xml:space="preserve"> i</w:t>
      </w:r>
      <w:r w:rsidR="00D26967" w:rsidRPr="00497802">
        <w:rPr>
          <w:rFonts w:asciiTheme="minorHAnsi" w:hAnsiTheme="minorHAnsi" w:cstheme="minorHAnsi"/>
          <w:b/>
          <w:color w:val="auto"/>
          <w:sz w:val="24"/>
          <w:lang w:eastAsia="pl-PL"/>
        </w:rPr>
        <w:t xml:space="preserve"> termin składania ofert</w:t>
      </w:r>
      <w:r w:rsidR="0034212E">
        <w:rPr>
          <w:rFonts w:asciiTheme="minorHAnsi" w:hAnsiTheme="minorHAnsi" w:cstheme="minorHAnsi"/>
          <w:b/>
          <w:color w:val="auto"/>
          <w:sz w:val="24"/>
          <w:lang w:eastAsia="pl-PL"/>
        </w:rPr>
        <w:t>.</w:t>
      </w:r>
    </w:p>
    <w:p w14:paraId="575A9705" w14:textId="77777777" w:rsidR="00F20430" w:rsidRPr="00497802" w:rsidRDefault="00F20430" w:rsidP="00F20430">
      <w:pPr>
        <w:suppressAutoHyphens w:val="0"/>
        <w:spacing w:after="0" w:line="276" w:lineRule="auto"/>
        <w:ind w:firstLine="284"/>
        <w:contextualSpacing/>
        <w:jc w:val="both"/>
        <w:rPr>
          <w:rFonts w:asciiTheme="minorHAnsi" w:hAnsiTheme="minorHAnsi" w:cstheme="minorHAnsi"/>
          <w:b/>
          <w:color w:val="auto"/>
          <w:sz w:val="24"/>
          <w:lang w:eastAsia="pl-PL"/>
        </w:rPr>
      </w:pPr>
    </w:p>
    <w:p w14:paraId="6D665168" w14:textId="3425E1A2" w:rsidR="00934C93" w:rsidRPr="002B3966" w:rsidRDefault="00934C93" w:rsidP="00876E7F">
      <w:pPr>
        <w:pStyle w:val="Akapitzlist"/>
        <w:numPr>
          <w:ilvl w:val="3"/>
          <w:numId w:val="3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  <w:rPr>
          <w:color w:val="auto"/>
        </w:rPr>
      </w:pPr>
      <w:r w:rsidRPr="4E6AD06C">
        <w:rPr>
          <w:color w:val="auto"/>
        </w:rPr>
        <w:t>Ofertę należy złożyć poprzez system Baza Konkurencyjności (BK2021) (</w:t>
      </w:r>
      <w:hyperlink r:id="rId10">
        <w:r w:rsidR="00F32254" w:rsidRPr="4E6AD06C">
          <w:rPr>
            <w:rStyle w:val="Hipercze"/>
            <w:color w:val="auto"/>
          </w:rPr>
          <w:t>https://bazakonkurencyjnosci.funduszeeuropejskie.gov.pl/</w:t>
        </w:r>
      </w:hyperlink>
      <w:r w:rsidRPr="4E6AD06C">
        <w:rPr>
          <w:color w:val="auto"/>
        </w:rPr>
        <w:t>)</w:t>
      </w:r>
      <w:r w:rsidR="00F32254" w:rsidRPr="4E6AD06C">
        <w:rPr>
          <w:color w:val="auto"/>
        </w:rPr>
        <w:t xml:space="preserve"> </w:t>
      </w:r>
      <w:r w:rsidRPr="4E6AD06C">
        <w:rPr>
          <w:color w:val="auto"/>
        </w:rPr>
        <w:t xml:space="preserve">w terminie do dnia </w:t>
      </w:r>
      <w:r w:rsidR="00E23B5B" w:rsidRPr="4E6AD06C">
        <w:rPr>
          <w:color w:val="auto"/>
        </w:rPr>
        <w:t>13</w:t>
      </w:r>
      <w:r w:rsidR="00740E07" w:rsidRPr="4E6AD06C">
        <w:rPr>
          <w:color w:val="auto"/>
        </w:rPr>
        <w:t>.0</w:t>
      </w:r>
      <w:r w:rsidR="00E23B5B" w:rsidRPr="4E6AD06C">
        <w:rPr>
          <w:color w:val="auto"/>
        </w:rPr>
        <w:t>5</w:t>
      </w:r>
      <w:r w:rsidR="00740E07" w:rsidRPr="4E6AD06C">
        <w:rPr>
          <w:color w:val="auto"/>
        </w:rPr>
        <w:t>.202</w:t>
      </w:r>
      <w:r w:rsidR="00904953" w:rsidRPr="4E6AD06C">
        <w:rPr>
          <w:color w:val="auto"/>
        </w:rPr>
        <w:t>6</w:t>
      </w:r>
      <w:r w:rsidR="00740E07" w:rsidRPr="4E6AD06C">
        <w:rPr>
          <w:color w:val="auto"/>
        </w:rPr>
        <w:t xml:space="preserve"> r.</w:t>
      </w:r>
    </w:p>
    <w:p w14:paraId="66471C6B" w14:textId="4958C40F" w:rsidR="00FE42C4" w:rsidRPr="00934C93" w:rsidRDefault="00FE42C4" w:rsidP="00876E7F">
      <w:pPr>
        <w:pStyle w:val="Akapitzlist"/>
        <w:numPr>
          <w:ilvl w:val="3"/>
          <w:numId w:val="3"/>
        </w:numPr>
        <w:suppressAutoHyphens w:val="0"/>
        <w:autoSpaceDE w:val="0"/>
        <w:autoSpaceDN w:val="0"/>
        <w:adjustRightInd w:val="0"/>
        <w:spacing w:after="0" w:line="276" w:lineRule="auto"/>
        <w:ind w:left="284"/>
        <w:jc w:val="both"/>
      </w:pPr>
      <w:r w:rsidRPr="00934C93">
        <w:rPr>
          <w:rFonts w:asciiTheme="minorHAnsi" w:hAnsiTheme="minorHAnsi" w:cstheme="minorHAnsi"/>
          <w:color w:val="auto"/>
          <w:lang w:eastAsia="pl-PL"/>
        </w:rPr>
        <w:t xml:space="preserve">Wymagania podstawowe: </w:t>
      </w:r>
    </w:p>
    <w:p w14:paraId="1E251433" w14:textId="65BD450D" w:rsidR="00FE42C4" w:rsidRPr="000F6B17" w:rsidRDefault="000F6B17" w:rsidP="000F6B17">
      <w:pPr>
        <w:tabs>
          <w:tab w:val="left" w:pos="709"/>
        </w:tabs>
        <w:suppressAutoHyphens w:val="0"/>
        <w:autoSpaceDE w:val="0"/>
        <w:autoSpaceDN w:val="0"/>
        <w:adjustRightInd w:val="0"/>
        <w:spacing w:after="38" w:line="276" w:lineRule="auto"/>
        <w:contextualSpacing/>
        <w:jc w:val="both"/>
        <w:rPr>
          <w:rFonts w:asciiTheme="minorHAnsi" w:hAnsiTheme="minorHAnsi" w:cstheme="minorBidi"/>
          <w:i/>
          <w:iCs/>
          <w:color w:val="auto"/>
          <w:lang w:eastAsia="pl-PL"/>
        </w:rPr>
      </w:pPr>
      <w:r>
        <w:rPr>
          <w:rFonts w:asciiTheme="minorHAnsi" w:hAnsiTheme="minorHAnsi" w:cstheme="minorBidi"/>
          <w:color w:val="auto"/>
          <w:lang w:eastAsia="pl-PL"/>
        </w:rPr>
        <w:t xml:space="preserve">a) </w:t>
      </w:r>
      <w:r w:rsidR="00FE42C4" w:rsidRPr="000F6B17">
        <w:rPr>
          <w:rFonts w:asciiTheme="minorHAnsi" w:hAnsiTheme="minorHAnsi" w:cstheme="minorBidi"/>
          <w:color w:val="auto"/>
          <w:lang w:eastAsia="pl-PL"/>
        </w:rPr>
        <w:t>oferta powinna być sporządzona w języku polskim, w formie pisemnej (na komputerze lub odręcznie drukowanymi literami) w sposób czytelny i przejrzysty - według wzoru: FORMULARZ OFERTOWY (Załącznik nr 1)</w:t>
      </w:r>
      <w:r w:rsidR="1D55ED78" w:rsidRPr="000F6B17">
        <w:rPr>
          <w:rFonts w:asciiTheme="minorHAnsi" w:hAnsiTheme="minorHAnsi" w:cstheme="minorBidi"/>
          <w:color w:val="auto"/>
          <w:lang w:eastAsia="pl-PL"/>
        </w:rPr>
        <w:t xml:space="preserve"> wraz z pozostałymi załącznikami (</w:t>
      </w:r>
      <w:r w:rsidR="470C5B26" w:rsidRPr="000F6B17">
        <w:rPr>
          <w:rFonts w:asciiTheme="minorHAnsi" w:hAnsiTheme="minorHAnsi" w:cstheme="minorBidi"/>
          <w:color w:val="auto"/>
          <w:lang w:eastAsia="pl-PL"/>
        </w:rPr>
        <w:t>Oświadczenie o braku powiązań osobowych lub kapitałowych – Załącznik nr 2, Oświadczenie dotyczące stosowania kryterium społecznego  – Załącznik nr 3, oraz propozycją MENU</w:t>
      </w:r>
    </w:p>
    <w:p w14:paraId="504E8F38" w14:textId="0D4C121D" w:rsidR="00FE42C4" w:rsidRPr="00E64ACC" w:rsidRDefault="00FE42C4" w:rsidP="000F6B17">
      <w:pPr>
        <w:tabs>
          <w:tab w:val="left" w:pos="709"/>
        </w:tabs>
        <w:suppressAutoHyphens w:val="0"/>
        <w:autoSpaceDE w:val="0"/>
        <w:autoSpaceDN w:val="0"/>
        <w:adjustRightInd w:val="0"/>
        <w:spacing w:after="38" w:line="276" w:lineRule="auto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 xml:space="preserve">Wykonawca ponosi wszelkie koszty związane z opracowaniem i złożeniem oferty, niezależnie od wyniku postępowania; </w:t>
      </w:r>
    </w:p>
    <w:p w14:paraId="7034B8F9" w14:textId="77777777" w:rsidR="00934C93" w:rsidRDefault="00FE42C4" w:rsidP="00876E7F">
      <w:pPr>
        <w:numPr>
          <w:ilvl w:val="1"/>
          <w:numId w:val="5"/>
        </w:numPr>
        <w:suppressAutoHyphens w:val="0"/>
        <w:autoSpaceDE w:val="0"/>
        <w:autoSpaceDN w:val="0"/>
        <w:adjustRightInd w:val="0"/>
        <w:spacing w:after="38" w:line="276" w:lineRule="auto"/>
        <w:ind w:left="709" w:hanging="425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do oferty muszą być załączone wszystkie dokumenty wymagane odpowiednimi postanowieniami zapytania ofertowego oraz przedstawionymi przez Zamawiającego wzorami – załącznikami, a w szczególności zawierać wszystkie informacje i dane.</w:t>
      </w:r>
    </w:p>
    <w:p w14:paraId="3BBBC6BF" w14:textId="60C938C0" w:rsidR="00D47527" w:rsidRDefault="00FE42C4" w:rsidP="4E6AD06C">
      <w:pPr>
        <w:numPr>
          <w:ilvl w:val="1"/>
          <w:numId w:val="5"/>
        </w:numPr>
        <w:suppressAutoHyphens w:val="0"/>
        <w:autoSpaceDE w:val="0"/>
        <w:autoSpaceDN w:val="0"/>
        <w:adjustRightInd w:val="0"/>
        <w:spacing w:after="38" w:line="276" w:lineRule="auto"/>
        <w:ind w:left="709" w:hanging="425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oferta na daną część zamówienia</w:t>
      </w:r>
      <w:r w:rsidR="54EC6E8D" w:rsidRPr="4E6AD06C">
        <w:rPr>
          <w:rFonts w:asciiTheme="minorHAnsi" w:hAnsiTheme="minorHAnsi" w:cstheme="minorBidi"/>
          <w:color w:val="auto"/>
          <w:lang w:eastAsia="pl-PL"/>
        </w:rPr>
        <w:t xml:space="preserve"> (przerwa kawowa i obiad)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powinna zawierać cenę danego przedmiotu zamówienia, podaną w polskich złotych (PLN). Cena brutto musi uwzględniać podatek VAT, którego obowiązek regulowania wynika z aktualnie obowiązujących przepisów.</w:t>
      </w:r>
    </w:p>
    <w:p w14:paraId="0C3F363D" w14:textId="77777777" w:rsidR="00D47527" w:rsidRDefault="00D47527" w:rsidP="00D47527">
      <w:pPr>
        <w:numPr>
          <w:ilvl w:val="1"/>
          <w:numId w:val="5"/>
        </w:numPr>
        <w:suppressAutoHyphens w:val="0"/>
        <w:autoSpaceDE w:val="0"/>
        <w:autoSpaceDN w:val="0"/>
        <w:adjustRightInd w:val="0"/>
        <w:spacing w:after="38" w:line="276" w:lineRule="auto"/>
        <w:ind w:left="709" w:hanging="425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D47527">
        <w:rPr>
          <w:rFonts w:asciiTheme="minorHAnsi" w:hAnsiTheme="minorHAnsi" w:cstheme="minorHAnsi"/>
          <w:color w:val="auto"/>
          <w:lang w:eastAsia="pl-PL"/>
        </w:rPr>
        <w:t>Wykonawca może złożyć tylko jedną ofertę;</w:t>
      </w:r>
    </w:p>
    <w:p w14:paraId="6EA620EF" w14:textId="27B1D6EC" w:rsidR="00D47527" w:rsidRPr="00D47527" w:rsidRDefault="00D47527" w:rsidP="4E6AD06C">
      <w:pPr>
        <w:numPr>
          <w:ilvl w:val="1"/>
          <w:numId w:val="5"/>
        </w:numPr>
        <w:suppressAutoHyphens w:val="0"/>
        <w:autoSpaceDE w:val="0"/>
        <w:autoSpaceDN w:val="0"/>
        <w:adjustRightInd w:val="0"/>
        <w:spacing w:after="38" w:line="276" w:lineRule="auto"/>
        <w:ind w:left="709" w:hanging="425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Oferta może być podpisana na dwa sposoby: elektronicznie (podpisem kwalifikowalnym lub profilem zaufanym przez </w:t>
      </w:r>
      <w:proofErr w:type="spellStart"/>
      <w:r w:rsidRPr="4E6AD06C">
        <w:rPr>
          <w:rFonts w:asciiTheme="minorHAnsi" w:hAnsiTheme="minorHAnsi" w:cstheme="minorBidi"/>
          <w:color w:val="auto"/>
          <w:lang w:eastAsia="pl-PL"/>
        </w:rPr>
        <w:t>ePUAP</w:t>
      </w:r>
      <w:proofErr w:type="spellEnd"/>
      <w:r w:rsidRPr="4E6AD06C">
        <w:rPr>
          <w:rFonts w:asciiTheme="minorHAnsi" w:hAnsiTheme="minorHAnsi" w:cstheme="minorBidi"/>
          <w:color w:val="auto"/>
          <w:lang w:eastAsia="pl-PL"/>
        </w:rPr>
        <w:t xml:space="preserve">) lub </w:t>
      </w:r>
      <w:r w:rsidR="5D5E207E" w:rsidRPr="4E6AD06C">
        <w:rPr>
          <w:rFonts w:asciiTheme="minorHAnsi" w:hAnsiTheme="minorHAnsi" w:cstheme="minorBidi"/>
          <w:color w:val="auto"/>
          <w:lang w:eastAsia="pl-PL"/>
        </w:rPr>
        <w:t>odręcznie (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wskazane, by była również opieczętowana) przez osobę(y) uprawnioną(e). Przez osobę(y) uprawnioną(e) należy rozumieć odpowiednio: </w:t>
      </w:r>
    </w:p>
    <w:p w14:paraId="764A6795" w14:textId="04999301" w:rsidR="00D47527" w:rsidRDefault="00D47527" w:rsidP="4E6AD06C">
      <w:pPr>
        <w:pStyle w:val="Akapitzlist"/>
        <w:suppressAutoHyphens w:val="0"/>
        <w:autoSpaceDE w:val="0"/>
        <w:autoSpaceDN w:val="0"/>
        <w:adjustRightInd w:val="0"/>
        <w:spacing w:after="35" w:line="276" w:lineRule="auto"/>
        <w:ind w:left="709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lastRenderedPageBreak/>
        <w:t xml:space="preserve">- osobę(y), która(e) zgodnie z aktem rejestracyjnym, wymaganiami ustawowym i oraz </w:t>
      </w:r>
      <w:r w:rsidR="4F381325" w:rsidRPr="4E6AD06C">
        <w:rPr>
          <w:rFonts w:asciiTheme="minorHAnsi" w:hAnsiTheme="minorHAnsi" w:cstheme="minorBidi"/>
          <w:color w:val="auto"/>
          <w:lang w:eastAsia="pl-PL"/>
        </w:rPr>
        <w:t>odpowiednimi przepisami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jest uprawniona do reprezentowania Wykonawcy, w obrocie gospodarczym; </w:t>
      </w:r>
    </w:p>
    <w:p w14:paraId="1F74BB96" w14:textId="58BF0EB9" w:rsidR="00D47527" w:rsidRDefault="00D47527" w:rsidP="00D47527">
      <w:pPr>
        <w:pStyle w:val="Akapitzlist"/>
        <w:suppressAutoHyphens w:val="0"/>
        <w:autoSpaceDE w:val="0"/>
        <w:autoSpaceDN w:val="0"/>
        <w:adjustRightInd w:val="0"/>
        <w:spacing w:after="35" w:line="276" w:lineRule="auto"/>
        <w:ind w:left="709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>
        <w:rPr>
          <w:rFonts w:asciiTheme="minorHAnsi" w:hAnsiTheme="minorHAnsi" w:cstheme="minorHAnsi"/>
          <w:color w:val="auto"/>
          <w:lang w:eastAsia="pl-PL"/>
        </w:rPr>
        <w:t>-</w:t>
      </w:r>
      <w:r w:rsidR="00EF396C">
        <w:rPr>
          <w:rFonts w:asciiTheme="minorHAnsi" w:hAnsiTheme="minorHAnsi" w:cstheme="minorHAnsi"/>
          <w:color w:val="auto"/>
          <w:lang w:eastAsia="pl-PL"/>
        </w:rPr>
        <w:t xml:space="preserve"> </w:t>
      </w:r>
      <w:r w:rsidRPr="00E64ACC">
        <w:rPr>
          <w:rFonts w:asciiTheme="minorHAnsi" w:hAnsiTheme="minorHAnsi" w:cstheme="minorHAnsi"/>
          <w:color w:val="auto"/>
          <w:lang w:eastAsia="pl-PL"/>
        </w:rPr>
        <w:t>pełnomocnika lub pełnomocników, którym Wykonawca udzielił pełnomocnictwa. Pełnomocnictwo (kopia potwierdzona za zgodność z oryginałem) musi zostać załączona do oferty</w:t>
      </w:r>
      <w:r>
        <w:rPr>
          <w:rFonts w:asciiTheme="minorHAnsi" w:hAnsiTheme="minorHAnsi" w:cstheme="minorHAnsi"/>
          <w:color w:val="auto"/>
          <w:lang w:eastAsia="pl-PL"/>
        </w:rPr>
        <w:t>;</w:t>
      </w:r>
    </w:p>
    <w:p w14:paraId="2C74C1F5" w14:textId="6B6F982B" w:rsidR="00D47527" w:rsidRPr="00934C93" w:rsidRDefault="00D47527" w:rsidP="002B3966">
      <w:pPr>
        <w:pStyle w:val="Akapitzlist"/>
        <w:suppressAutoHyphens w:val="0"/>
        <w:autoSpaceDE w:val="0"/>
        <w:autoSpaceDN w:val="0"/>
        <w:adjustRightInd w:val="0"/>
        <w:spacing w:after="35" w:line="276" w:lineRule="auto"/>
        <w:ind w:left="709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>
        <w:rPr>
          <w:rFonts w:asciiTheme="minorHAnsi" w:hAnsiTheme="minorHAnsi" w:cstheme="minorHAnsi"/>
          <w:color w:val="auto"/>
          <w:lang w:eastAsia="pl-PL"/>
        </w:rPr>
        <w:t xml:space="preserve">- </w:t>
      </w:r>
      <w:r w:rsidRPr="00E64ACC">
        <w:rPr>
          <w:rFonts w:asciiTheme="minorHAnsi" w:hAnsiTheme="minorHAnsi" w:cstheme="minorHAnsi"/>
          <w:color w:val="auto"/>
          <w:lang w:eastAsia="pl-PL"/>
        </w:rPr>
        <w:t>pełnomocnika ustanowionego przez Wykonawców wspólnie ubiegających się o udzielenie zamówienia do reprezentowania ich w postępowaniu o udzielenie zamówienia. Pełnomocnictwo (kopia potwierdzona za zgodność z oryginałem) musi zostać załączona do oferty.</w:t>
      </w:r>
    </w:p>
    <w:p w14:paraId="12FAFE6E" w14:textId="2CEEC677" w:rsidR="00FE42C4" w:rsidRPr="00E64ACC" w:rsidRDefault="000C4798" w:rsidP="00CF1608">
      <w:p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color w:val="auto"/>
          <w:lang w:eastAsia="pl-PL"/>
        </w:rPr>
      </w:pPr>
      <w:r>
        <w:rPr>
          <w:rFonts w:asciiTheme="minorHAnsi" w:hAnsiTheme="minorHAnsi" w:cstheme="minorHAnsi"/>
          <w:color w:val="auto"/>
          <w:lang w:eastAsia="pl-PL"/>
        </w:rPr>
        <w:t>3</w:t>
      </w:r>
      <w:r w:rsidR="00FE42C4" w:rsidRPr="00E64ACC">
        <w:rPr>
          <w:rFonts w:asciiTheme="minorHAnsi" w:hAnsiTheme="minorHAnsi" w:cstheme="minorHAnsi"/>
          <w:color w:val="auto"/>
          <w:lang w:eastAsia="pl-PL"/>
        </w:rPr>
        <w:t xml:space="preserve">. Tryb udzielania wyjaśnień do oferty. </w:t>
      </w:r>
    </w:p>
    <w:p w14:paraId="0210D982" w14:textId="2625F22C" w:rsidR="00497802" w:rsidRDefault="00FE42C4" w:rsidP="00876E7F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35" w:line="276" w:lineRule="auto"/>
        <w:ind w:left="709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497802">
        <w:rPr>
          <w:rFonts w:asciiTheme="minorHAnsi" w:hAnsiTheme="minorHAnsi" w:cstheme="minorHAnsi"/>
          <w:color w:val="auto"/>
          <w:lang w:eastAsia="pl-PL"/>
        </w:rPr>
        <w:t>każdy Wykonawca ma prawo zwrócić się do Zamawiającego o wyjaśnienie treści przedmiotowego zapytania ofertowego</w:t>
      </w:r>
      <w:r w:rsidR="00916C2C" w:rsidRPr="00497802">
        <w:rPr>
          <w:rFonts w:asciiTheme="minorHAnsi" w:hAnsiTheme="minorHAnsi" w:cstheme="minorHAnsi"/>
          <w:color w:val="auto"/>
          <w:lang w:eastAsia="pl-PL"/>
        </w:rPr>
        <w:t xml:space="preserve"> wyłącznie przez </w:t>
      </w:r>
      <w:r w:rsidR="00BC088F" w:rsidRPr="00497802">
        <w:rPr>
          <w:rFonts w:asciiTheme="minorHAnsi" w:hAnsiTheme="minorHAnsi" w:cstheme="minorHAnsi"/>
          <w:color w:val="auto"/>
          <w:lang w:eastAsia="pl-PL"/>
        </w:rPr>
        <w:t xml:space="preserve">stronę internetową </w:t>
      </w:r>
      <w:r w:rsidR="00F32254" w:rsidRPr="00497802">
        <w:rPr>
          <w:rFonts w:asciiTheme="minorHAnsi" w:hAnsiTheme="minorHAnsi" w:cstheme="minorHAnsi"/>
          <w:color w:val="auto"/>
          <w:lang w:eastAsia="pl-PL"/>
        </w:rPr>
        <w:t>b</w:t>
      </w:r>
      <w:r w:rsidR="00916C2C" w:rsidRPr="00497802">
        <w:rPr>
          <w:rFonts w:asciiTheme="minorHAnsi" w:hAnsiTheme="minorHAnsi" w:cstheme="minorHAnsi"/>
          <w:color w:val="auto"/>
          <w:lang w:eastAsia="pl-PL"/>
        </w:rPr>
        <w:t>az</w:t>
      </w:r>
      <w:r w:rsidR="00BC088F" w:rsidRPr="00497802">
        <w:rPr>
          <w:rFonts w:asciiTheme="minorHAnsi" w:hAnsiTheme="minorHAnsi" w:cstheme="minorHAnsi"/>
          <w:color w:val="auto"/>
          <w:lang w:eastAsia="pl-PL"/>
        </w:rPr>
        <w:t>a</w:t>
      </w:r>
      <w:r w:rsidR="00916C2C" w:rsidRPr="00497802">
        <w:rPr>
          <w:rFonts w:asciiTheme="minorHAnsi" w:hAnsiTheme="minorHAnsi" w:cstheme="minorHAnsi"/>
          <w:color w:val="auto"/>
          <w:lang w:eastAsia="pl-PL"/>
        </w:rPr>
        <w:t xml:space="preserve"> konkurencyjności</w:t>
      </w:r>
      <w:r w:rsidR="00F20430">
        <w:rPr>
          <w:rFonts w:asciiTheme="minorHAnsi" w:hAnsiTheme="minorHAnsi" w:cstheme="minorHAnsi"/>
          <w:color w:val="auto"/>
          <w:lang w:eastAsia="pl-PL"/>
        </w:rPr>
        <w:t>;</w:t>
      </w:r>
      <w:r w:rsidR="00F32254" w:rsidRPr="00497802">
        <w:rPr>
          <w:rFonts w:asciiTheme="minorHAnsi" w:hAnsiTheme="minorHAnsi" w:cstheme="minorHAnsi"/>
          <w:color w:val="auto"/>
          <w:lang w:eastAsia="pl-PL"/>
        </w:rPr>
        <w:t xml:space="preserve"> </w:t>
      </w:r>
    </w:p>
    <w:p w14:paraId="18F2A90D" w14:textId="304C128B" w:rsidR="00497802" w:rsidRPr="00E64ACC" w:rsidRDefault="00497802" w:rsidP="00CF1608">
      <w:pPr>
        <w:suppressAutoHyphens w:val="0"/>
        <w:spacing w:after="0" w:line="276" w:lineRule="auto"/>
        <w:jc w:val="both"/>
        <w:rPr>
          <w:rFonts w:asciiTheme="minorHAnsi" w:hAnsiTheme="minorHAnsi" w:cstheme="minorHAnsi"/>
          <w:color w:val="auto"/>
          <w:lang w:eastAsia="pl-PL"/>
        </w:rPr>
      </w:pPr>
      <w:r>
        <w:rPr>
          <w:rFonts w:asciiTheme="minorHAnsi" w:hAnsiTheme="minorHAnsi" w:cstheme="minorHAnsi"/>
          <w:color w:val="auto"/>
          <w:lang w:eastAsia="pl-PL"/>
        </w:rPr>
        <w:t xml:space="preserve">4. </w:t>
      </w:r>
      <w:r w:rsidR="00FE42C4" w:rsidRPr="00E64ACC">
        <w:rPr>
          <w:rFonts w:asciiTheme="minorHAnsi" w:hAnsiTheme="minorHAnsi" w:cstheme="minorHAnsi"/>
          <w:color w:val="auto"/>
          <w:lang w:eastAsia="pl-PL"/>
        </w:rPr>
        <w:t>Zamawiający zastrzega sobie prawo do:</w:t>
      </w:r>
    </w:p>
    <w:p w14:paraId="56B34EFB" w14:textId="77777777" w:rsidR="00FE42C4" w:rsidRPr="00E64ACC" w:rsidRDefault="00FE42C4" w:rsidP="00876E7F">
      <w:pPr>
        <w:numPr>
          <w:ilvl w:val="0"/>
          <w:numId w:val="14"/>
        </w:numPr>
        <w:suppressAutoHyphens w:val="0"/>
        <w:spacing w:after="0" w:line="276" w:lineRule="auto"/>
        <w:ind w:left="709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Żądania szczegółowych informacji i wyjaśnień od oferentów na każdym etapie zamówienia,</w:t>
      </w:r>
    </w:p>
    <w:p w14:paraId="497B4DC7" w14:textId="7C9E5B8D" w:rsidR="00FE42C4" w:rsidRPr="00E64ACC" w:rsidRDefault="78B4968A" w:rsidP="00876E7F">
      <w:pPr>
        <w:numPr>
          <w:ilvl w:val="0"/>
          <w:numId w:val="14"/>
        </w:numPr>
        <w:suppressAutoHyphens w:val="0"/>
        <w:spacing w:after="0" w:line="276" w:lineRule="auto"/>
        <w:ind w:left="709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Unieważnienia postępowania na każdym jego etapie bez podania przyczyny, a także do pozostawienia postępowania bez wyboru oferty,</w:t>
      </w:r>
    </w:p>
    <w:p w14:paraId="5F3A80F9" w14:textId="77777777" w:rsidR="00FE42C4" w:rsidRPr="00E64ACC" w:rsidRDefault="00FE42C4" w:rsidP="00876E7F">
      <w:pPr>
        <w:numPr>
          <w:ilvl w:val="0"/>
          <w:numId w:val="14"/>
        </w:numPr>
        <w:suppressAutoHyphens w:val="0"/>
        <w:spacing w:after="0" w:line="276" w:lineRule="auto"/>
        <w:ind w:left="709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Odrzucenia oferty z rażąco niską ceną,</w:t>
      </w:r>
    </w:p>
    <w:p w14:paraId="2FE5936A" w14:textId="77777777" w:rsidR="00FE42C4" w:rsidRPr="00E64ACC" w:rsidRDefault="00FE42C4" w:rsidP="00876E7F">
      <w:pPr>
        <w:numPr>
          <w:ilvl w:val="0"/>
          <w:numId w:val="14"/>
        </w:numPr>
        <w:suppressAutoHyphens w:val="0"/>
        <w:spacing w:after="0" w:line="276" w:lineRule="auto"/>
        <w:ind w:left="709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Odrzucenia ofert, których wartość przekroczy kwotę możliwą do zakontraktowania określoną we wniosku o dofinansowanie projektu (kwota wartości zamówienia).</w:t>
      </w:r>
    </w:p>
    <w:p w14:paraId="2114ADD0" w14:textId="73CF7788" w:rsidR="00497802" w:rsidRDefault="00497802" w:rsidP="00497802">
      <w:pPr>
        <w:widowControl w:val="0"/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>
        <w:rPr>
          <w:rFonts w:asciiTheme="minorHAnsi" w:hAnsiTheme="minorHAnsi" w:cstheme="minorHAnsi"/>
          <w:color w:val="auto"/>
          <w:lang w:eastAsia="pl-PL"/>
        </w:rPr>
        <w:t xml:space="preserve">5. </w:t>
      </w:r>
      <w:r w:rsidR="00FE42C4" w:rsidRPr="00497802">
        <w:rPr>
          <w:rFonts w:asciiTheme="minorHAnsi" w:hAnsiTheme="minorHAnsi" w:cstheme="minorHAnsi"/>
          <w:color w:val="auto"/>
          <w:lang w:eastAsia="pl-PL"/>
        </w:rPr>
        <w:t>Zamawiający dopuszcza możliwość składania zamówień uzupełniających.</w:t>
      </w:r>
    </w:p>
    <w:p w14:paraId="4D49809D" w14:textId="492563FA" w:rsidR="00FE42C4" w:rsidRPr="00E64ACC" w:rsidRDefault="00740E07" w:rsidP="00497802">
      <w:pPr>
        <w:widowControl w:val="0"/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>
        <w:rPr>
          <w:rFonts w:asciiTheme="minorHAnsi" w:hAnsiTheme="minorHAnsi" w:cstheme="minorHAnsi"/>
          <w:color w:val="auto"/>
          <w:lang w:eastAsia="pl-PL"/>
        </w:rPr>
        <w:t>6</w:t>
      </w:r>
      <w:r w:rsidR="00497802">
        <w:rPr>
          <w:rFonts w:asciiTheme="minorHAnsi" w:hAnsiTheme="minorHAnsi" w:cstheme="minorHAnsi"/>
          <w:color w:val="auto"/>
          <w:lang w:eastAsia="pl-PL"/>
        </w:rPr>
        <w:t xml:space="preserve">. </w:t>
      </w:r>
      <w:r w:rsidR="78B4968A" w:rsidRPr="00E64ACC">
        <w:rPr>
          <w:rFonts w:asciiTheme="minorHAnsi" w:hAnsiTheme="minorHAnsi" w:cstheme="minorHAnsi"/>
          <w:color w:val="auto"/>
          <w:lang w:eastAsia="pl-PL"/>
        </w:rPr>
        <w:t>Wykonawca pozostaje związany ofertą przez okres 30 dni. Bieg terminu rozpoczyna się wraz z upływem terminu składania ofert.</w:t>
      </w:r>
    </w:p>
    <w:p w14:paraId="45FB0818" w14:textId="77777777" w:rsidR="00FE42C4" w:rsidRPr="00E64ACC" w:rsidRDefault="00FE42C4" w:rsidP="00CF1608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b/>
          <w:color w:val="auto"/>
          <w:lang w:eastAsia="pl-PL"/>
        </w:rPr>
      </w:pPr>
    </w:p>
    <w:p w14:paraId="7F37E0AB" w14:textId="6A4105AC" w:rsidR="00C02DA6" w:rsidRDefault="00FE42C4" w:rsidP="00876E7F">
      <w:pPr>
        <w:pStyle w:val="Akapitzlist"/>
        <w:numPr>
          <w:ilvl w:val="0"/>
          <w:numId w:val="18"/>
        </w:numPr>
        <w:suppressAutoHyphens w:val="0"/>
        <w:spacing w:after="0" w:line="276" w:lineRule="auto"/>
        <w:ind w:left="709"/>
        <w:contextualSpacing/>
        <w:jc w:val="both"/>
        <w:rPr>
          <w:rFonts w:asciiTheme="minorHAnsi" w:hAnsiTheme="minorHAnsi" w:cstheme="minorHAnsi"/>
          <w:b/>
          <w:color w:val="auto"/>
          <w:sz w:val="24"/>
          <w:lang w:eastAsia="pl-PL"/>
        </w:rPr>
      </w:pPr>
      <w:r w:rsidRPr="00C02DA6">
        <w:rPr>
          <w:rFonts w:asciiTheme="minorHAnsi" w:hAnsiTheme="minorHAnsi" w:cstheme="minorHAnsi"/>
          <w:b/>
          <w:color w:val="auto"/>
          <w:sz w:val="24"/>
          <w:lang w:eastAsia="pl-PL"/>
        </w:rPr>
        <w:t>Informacje o wynikach postępowania</w:t>
      </w:r>
      <w:r w:rsidR="0034212E">
        <w:rPr>
          <w:rFonts w:asciiTheme="minorHAnsi" w:hAnsiTheme="minorHAnsi" w:cstheme="minorHAnsi"/>
          <w:b/>
          <w:color w:val="auto"/>
          <w:sz w:val="24"/>
          <w:lang w:eastAsia="pl-PL"/>
        </w:rPr>
        <w:t>.</w:t>
      </w:r>
    </w:p>
    <w:p w14:paraId="7657FDBF" w14:textId="77777777" w:rsidR="002B3966" w:rsidRPr="00C02DA6" w:rsidRDefault="002B3966" w:rsidP="002B3966">
      <w:pPr>
        <w:pStyle w:val="Akapitzlist"/>
        <w:suppressAutoHyphens w:val="0"/>
        <w:spacing w:after="0" w:line="276" w:lineRule="auto"/>
        <w:ind w:left="709"/>
        <w:contextualSpacing/>
        <w:jc w:val="both"/>
        <w:rPr>
          <w:rFonts w:asciiTheme="minorHAnsi" w:hAnsiTheme="minorHAnsi" w:cstheme="minorHAnsi"/>
          <w:b/>
          <w:color w:val="auto"/>
          <w:sz w:val="24"/>
          <w:lang w:eastAsia="pl-PL"/>
        </w:rPr>
      </w:pPr>
    </w:p>
    <w:p w14:paraId="02C7A380" w14:textId="089C9C7E" w:rsidR="00FE42C4" w:rsidRPr="00E64ACC" w:rsidRDefault="00FE42C4" w:rsidP="00CF1608">
      <w:pPr>
        <w:suppressAutoHyphens w:val="0"/>
        <w:spacing w:after="0" w:line="276" w:lineRule="auto"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 xml:space="preserve">1. Zamawiający powiadomi niezwłocznie o wynikach postępowania (ewentualnie jego unieważnieniu) </w:t>
      </w:r>
      <w:r w:rsidR="009253BE" w:rsidRPr="00E64ACC">
        <w:rPr>
          <w:rFonts w:asciiTheme="minorHAnsi" w:hAnsiTheme="minorHAnsi" w:cstheme="minorHAnsi"/>
          <w:color w:val="auto"/>
          <w:lang w:eastAsia="pl-PL"/>
        </w:rPr>
        <w:t xml:space="preserve">poprzez </w:t>
      </w:r>
      <w:r w:rsidR="00891C56" w:rsidRPr="00E64ACC">
        <w:rPr>
          <w:rFonts w:asciiTheme="minorHAnsi" w:hAnsiTheme="minorHAnsi" w:cstheme="minorHAnsi"/>
          <w:b/>
          <w:color w:val="auto"/>
          <w:lang w:eastAsia="pl-PL"/>
        </w:rPr>
        <w:t>bazę konkurencyjności</w:t>
      </w:r>
      <w:r w:rsidR="00AE692B" w:rsidRPr="00E64ACC">
        <w:rPr>
          <w:rFonts w:asciiTheme="minorHAnsi" w:hAnsiTheme="minorHAnsi" w:cstheme="minorHAnsi"/>
          <w:b/>
          <w:color w:val="auto"/>
          <w:lang w:eastAsia="pl-PL"/>
        </w:rPr>
        <w:t xml:space="preserve"> BK 2021.</w:t>
      </w:r>
      <w:r w:rsidR="00ED6A25">
        <w:rPr>
          <w:rFonts w:asciiTheme="minorHAnsi" w:hAnsiTheme="minorHAnsi" w:cstheme="minorHAnsi"/>
          <w:b/>
          <w:color w:val="auto"/>
          <w:lang w:eastAsia="pl-PL"/>
        </w:rPr>
        <w:t xml:space="preserve"> </w:t>
      </w:r>
      <w:r w:rsidR="00AE692B" w:rsidRPr="00E64ACC">
        <w:rPr>
          <w:rFonts w:asciiTheme="minorHAnsi" w:hAnsiTheme="minorHAnsi" w:cstheme="minorHAnsi"/>
          <w:color w:val="auto"/>
          <w:lang w:eastAsia="pl-PL"/>
        </w:rPr>
        <w:t>wszystkich</w:t>
      </w:r>
      <w:r w:rsidR="00AE692B" w:rsidRPr="00E64ACC">
        <w:rPr>
          <w:rFonts w:asciiTheme="minorHAnsi" w:hAnsiTheme="minorHAnsi" w:cstheme="minorHAnsi"/>
          <w:b/>
          <w:color w:val="auto"/>
          <w:lang w:eastAsia="pl-PL"/>
        </w:rPr>
        <w:t xml:space="preserve"> </w:t>
      </w:r>
      <w:r w:rsidR="00ED6A25">
        <w:rPr>
          <w:rFonts w:asciiTheme="minorHAnsi" w:hAnsiTheme="minorHAnsi" w:cstheme="minorHAnsi"/>
          <w:color w:val="auto"/>
          <w:lang w:eastAsia="pl-PL"/>
        </w:rPr>
        <w:t>wykonawców</w:t>
      </w:r>
      <w:r w:rsidRPr="00E64ACC">
        <w:rPr>
          <w:rFonts w:asciiTheme="minorHAnsi" w:hAnsiTheme="minorHAnsi" w:cstheme="minorHAnsi"/>
          <w:color w:val="auto"/>
          <w:lang w:eastAsia="pl-PL"/>
        </w:rPr>
        <w:t xml:space="preserve">, których </w:t>
      </w:r>
      <w:r w:rsidR="00ED6A25">
        <w:rPr>
          <w:rFonts w:asciiTheme="minorHAnsi" w:hAnsiTheme="minorHAnsi" w:cstheme="minorHAnsi"/>
          <w:color w:val="auto"/>
          <w:lang w:eastAsia="pl-PL"/>
        </w:rPr>
        <w:t>o</w:t>
      </w:r>
      <w:r w:rsidRPr="00E64ACC">
        <w:rPr>
          <w:rFonts w:asciiTheme="minorHAnsi" w:hAnsiTheme="minorHAnsi" w:cstheme="minorHAnsi"/>
          <w:color w:val="auto"/>
          <w:lang w:eastAsia="pl-PL"/>
        </w:rPr>
        <w:t xml:space="preserve">ferty zostały złożone w terminie i nie zostały wykluczone z postępowania. </w:t>
      </w:r>
    </w:p>
    <w:p w14:paraId="380D665B" w14:textId="2EDD8959" w:rsidR="00FE42C4" w:rsidRPr="00E64ACC" w:rsidRDefault="00FE42C4" w:rsidP="00CF1608">
      <w:pPr>
        <w:suppressAutoHyphens w:val="0"/>
        <w:spacing w:after="0" w:line="276" w:lineRule="auto"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 xml:space="preserve">2. Jeżeli </w:t>
      </w:r>
      <w:r w:rsidR="00ED6A25">
        <w:rPr>
          <w:rFonts w:asciiTheme="minorHAnsi" w:hAnsiTheme="minorHAnsi" w:cstheme="minorHAnsi"/>
          <w:color w:val="auto"/>
          <w:lang w:eastAsia="pl-PL"/>
        </w:rPr>
        <w:t>Wykonawca</w:t>
      </w:r>
      <w:r w:rsidRPr="00E64ACC">
        <w:rPr>
          <w:rFonts w:asciiTheme="minorHAnsi" w:hAnsiTheme="minorHAnsi" w:cstheme="minorHAnsi"/>
          <w:color w:val="auto"/>
          <w:lang w:eastAsia="pl-PL"/>
        </w:rPr>
        <w:t xml:space="preserve">, którego oferta została wybrana, uchyli się od podpisania umowy, Zamawiający może wybrać kolejną ofertę spośród złożonych ofert. Informacja o wyborze zostanie opublikowana </w:t>
      </w:r>
      <w:r w:rsidR="00402744">
        <w:rPr>
          <w:rFonts w:asciiTheme="minorHAnsi" w:hAnsiTheme="minorHAnsi" w:cstheme="minorHAnsi"/>
          <w:color w:val="auto"/>
          <w:lang w:eastAsia="pl-PL"/>
        </w:rPr>
        <w:t>w bazie konkurencyjności BK2021.</w:t>
      </w:r>
    </w:p>
    <w:p w14:paraId="049F31CB" w14:textId="77777777" w:rsidR="00FE42C4" w:rsidRPr="00E64ACC" w:rsidRDefault="00FE42C4" w:rsidP="00CF1608">
      <w:pPr>
        <w:suppressAutoHyphens w:val="0"/>
        <w:spacing w:after="0" w:line="276" w:lineRule="auto"/>
        <w:jc w:val="both"/>
        <w:rPr>
          <w:rFonts w:asciiTheme="minorHAnsi" w:hAnsiTheme="minorHAnsi" w:cstheme="minorHAnsi"/>
          <w:b/>
          <w:color w:val="auto"/>
          <w:lang w:eastAsia="pl-PL"/>
        </w:rPr>
      </w:pPr>
    </w:p>
    <w:p w14:paraId="037241A5" w14:textId="5B8399EF" w:rsidR="00FE42C4" w:rsidRDefault="00497802" w:rsidP="00CF1608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lang w:eastAsia="pl-PL"/>
        </w:rPr>
      </w:pPr>
      <w:r w:rsidRPr="00497802">
        <w:rPr>
          <w:rFonts w:asciiTheme="minorHAnsi" w:hAnsiTheme="minorHAnsi" w:cstheme="minorHAnsi"/>
          <w:b/>
          <w:bCs/>
          <w:color w:val="auto"/>
          <w:sz w:val="24"/>
          <w:lang w:eastAsia="pl-PL"/>
        </w:rPr>
        <w:t>VIII</w:t>
      </w:r>
      <w:r w:rsidR="00934C93" w:rsidRPr="00497802">
        <w:rPr>
          <w:rFonts w:asciiTheme="minorHAnsi" w:hAnsiTheme="minorHAnsi" w:cstheme="minorHAnsi"/>
          <w:b/>
          <w:bCs/>
          <w:color w:val="auto"/>
          <w:sz w:val="24"/>
          <w:lang w:eastAsia="pl-PL"/>
        </w:rPr>
        <w:t xml:space="preserve">. </w:t>
      </w:r>
      <w:r w:rsidR="78B4968A" w:rsidRPr="00497802">
        <w:rPr>
          <w:rFonts w:asciiTheme="minorHAnsi" w:hAnsiTheme="minorHAnsi" w:cstheme="minorHAnsi"/>
          <w:b/>
          <w:bCs/>
          <w:color w:val="auto"/>
          <w:sz w:val="24"/>
          <w:lang w:eastAsia="pl-PL"/>
        </w:rPr>
        <w:t>Zmiany w umowie</w:t>
      </w:r>
      <w:r w:rsidR="0034212E">
        <w:rPr>
          <w:rFonts w:asciiTheme="minorHAnsi" w:hAnsiTheme="minorHAnsi" w:cstheme="minorHAnsi"/>
          <w:b/>
          <w:bCs/>
          <w:color w:val="auto"/>
          <w:sz w:val="24"/>
          <w:lang w:eastAsia="pl-PL"/>
        </w:rPr>
        <w:t>.</w:t>
      </w:r>
    </w:p>
    <w:p w14:paraId="48EC0F80" w14:textId="77777777" w:rsidR="002B3966" w:rsidRPr="00497802" w:rsidRDefault="002B3966" w:rsidP="00CF1608">
      <w:p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b/>
          <w:bCs/>
          <w:color w:val="auto"/>
          <w:sz w:val="24"/>
          <w:lang w:eastAsia="pl-PL"/>
        </w:rPr>
      </w:pPr>
    </w:p>
    <w:p w14:paraId="1C77852F" w14:textId="77777777" w:rsidR="00FE42C4" w:rsidRPr="00E64ACC" w:rsidRDefault="00FE42C4" w:rsidP="00876E7F">
      <w:pPr>
        <w:widowControl w:val="0"/>
        <w:numPr>
          <w:ilvl w:val="0"/>
          <w:numId w:val="6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Zakazuje się istotnych zmian postanowień zawartej umowy w stosunku do treści oferty, na podstawie której dokonano wyboru wykonawcy, chyba że Zamawiający przewidział możliwość dokonania takiej zmiany w Zapytaniu ofertowym oraz określił warunki takiej zmiany.</w:t>
      </w:r>
    </w:p>
    <w:p w14:paraId="06425C05" w14:textId="77777777" w:rsidR="00FE42C4" w:rsidRPr="00E64ACC" w:rsidRDefault="00FE42C4" w:rsidP="00876E7F">
      <w:pPr>
        <w:widowControl w:val="0"/>
        <w:numPr>
          <w:ilvl w:val="0"/>
          <w:numId w:val="6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 xml:space="preserve">Zmiany umowy mogą nastąpić w następujących przypadkach: </w:t>
      </w:r>
    </w:p>
    <w:p w14:paraId="28025986" w14:textId="77777777" w:rsidR="00FE42C4" w:rsidRPr="00E64ACC" w:rsidRDefault="00FE42C4" w:rsidP="00876E7F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  <w:lang w:val="en-US"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lastRenderedPageBreak/>
        <w:t xml:space="preserve">zaistnienia omyłki pisarskiej, </w:t>
      </w:r>
    </w:p>
    <w:p w14:paraId="7A4F66F7" w14:textId="77777777" w:rsidR="00FE42C4" w:rsidRPr="00E64ACC" w:rsidRDefault="00FE42C4" w:rsidP="00876E7F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 xml:space="preserve">zmiany danych teleadresowych, </w:t>
      </w:r>
    </w:p>
    <w:p w14:paraId="4927E039" w14:textId="501690BA" w:rsidR="00740E07" w:rsidRPr="00740E07" w:rsidRDefault="00FE42C4" w:rsidP="00876E7F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zaistnienia siły wyższej (np. powódź, pożar, zamieszki, strajki, ataki terrorystyczne, przerwy                 w dostawie energii elektrycznej) mającej wpływ na realizację umowy</w:t>
      </w:r>
      <w:r w:rsidR="00740E07">
        <w:rPr>
          <w:rFonts w:asciiTheme="minorHAnsi" w:hAnsiTheme="minorHAnsi" w:cstheme="minorHAnsi"/>
          <w:color w:val="auto"/>
          <w:lang w:eastAsia="pl-PL"/>
        </w:rPr>
        <w:t>.</w:t>
      </w:r>
    </w:p>
    <w:p w14:paraId="0D59BCAD" w14:textId="223CDFCE" w:rsidR="00FE42C4" w:rsidRPr="00740E07" w:rsidRDefault="00FE42C4" w:rsidP="00876E7F">
      <w:pPr>
        <w:pStyle w:val="Akapitzlist"/>
        <w:numPr>
          <w:ilvl w:val="0"/>
          <w:numId w:val="6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740E07">
        <w:rPr>
          <w:rFonts w:asciiTheme="minorHAnsi" w:hAnsiTheme="minorHAnsi" w:cstheme="minorHAnsi"/>
          <w:color w:val="auto"/>
          <w:lang w:eastAsia="pl-PL"/>
        </w:rPr>
        <w:t>Strony umowy zobowiązują się do niezwłocznego wzajemnego informowania o każdej zmianie danych w dokumentach rejestracyjnych oraz innych danych wymienionych w umowie a mających wpływ na jej ważność.</w:t>
      </w:r>
    </w:p>
    <w:p w14:paraId="4BF51D33" w14:textId="77777777" w:rsidR="00FE42C4" w:rsidRPr="00E64ACC" w:rsidRDefault="00FE42C4" w:rsidP="00876E7F">
      <w:pPr>
        <w:widowControl w:val="0"/>
        <w:numPr>
          <w:ilvl w:val="0"/>
          <w:numId w:val="6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 xml:space="preserve">Wszelkie zmiany umowy wymagają formy pisemnego aneksu, potwierdzonego podpisami przez obie strony. </w:t>
      </w:r>
    </w:p>
    <w:p w14:paraId="387780F3" w14:textId="77777777" w:rsidR="00FE42C4" w:rsidRPr="00E64ACC" w:rsidRDefault="00FE42C4" w:rsidP="00876E7F">
      <w:pPr>
        <w:widowControl w:val="0"/>
        <w:numPr>
          <w:ilvl w:val="0"/>
          <w:numId w:val="6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HAnsi"/>
          <w:color w:val="auto"/>
          <w:lang w:eastAsia="pl-PL"/>
        </w:rPr>
      </w:pPr>
      <w:r w:rsidRPr="00E64ACC">
        <w:rPr>
          <w:rFonts w:asciiTheme="minorHAnsi" w:hAnsiTheme="minorHAnsi" w:cstheme="minorHAnsi"/>
          <w:color w:val="auto"/>
          <w:lang w:eastAsia="pl-PL"/>
        </w:rPr>
        <w:t>Zamawiający zastrzega sobie prawo do rozwiązania umowy bez zachowania okresu wypowiedzenia w przypadku wstrzymania dofinansowania projektu.</w:t>
      </w:r>
    </w:p>
    <w:p w14:paraId="53128261" w14:textId="77777777" w:rsidR="00FE42C4" w:rsidRPr="00E64ACC" w:rsidRDefault="00FE42C4" w:rsidP="00CF1608">
      <w:pPr>
        <w:suppressAutoHyphens w:val="0"/>
        <w:spacing w:after="0" w:line="276" w:lineRule="auto"/>
        <w:jc w:val="both"/>
        <w:rPr>
          <w:rFonts w:asciiTheme="minorHAnsi" w:hAnsiTheme="minorHAnsi" w:cstheme="minorHAnsi"/>
          <w:color w:val="auto"/>
          <w:lang w:eastAsia="pl-PL"/>
        </w:rPr>
      </w:pPr>
    </w:p>
    <w:p w14:paraId="60126B8B" w14:textId="087B559A" w:rsidR="00FE42C4" w:rsidRPr="00497802" w:rsidRDefault="00497802" w:rsidP="00CF1608">
      <w:pPr>
        <w:keepNext/>
        <w:autoSpaceDN w:val="0"/>
        <w:spacing w:after="96" w:line="276" w:lineRule="auto"/>
        <w:ind w:right="-15"/>
        <w:jc w:val="both"/>
        <w:outlineLvl w:val="0"/>
        <w:rPr>
          <w:rFonts w:asciiTheme="minorHAnsi" w:hAnsiTheme="minorHAnsi" w:cstheme="minorHAnsi"/>
          <w:b/>
          <w:bCs/>
          <w:color w:val="auto"/>
          <w:kern w:val="3"/>
          <w:sz w:val="24"/>
        </w:rPr>
      </w:pPr>
      <w:r w:rsidRPr="00497802">
        <w:rPr>
          <w:rFonts w:asciiTheme="minorHAnsi" w:hAnsiTheme="minorHAnsi" w:cstheme="minorHAnsi"/>
          <w:b/>
          <w:bCs/>
          <w:color w:val="auto"/>
          <w:kern w:val="3"/>
          <w:sz w:val="24"/>
        </w:rPr>
        <w:t>I</w:t>
      </w:r>
      <w:r w:rsidR="00934C93" w:rsidRPr="00497802">
        <w:rPr>
          <w:rFonts w:asciiTheme="minorHAnsi" w:hAnsiTheme="minorHAnsi" w:cstheme="minorHAnsi"/>
          <w:b/>
          <w:bCs/>
          <w:color w:val="auto"/>
          <w:kern w:val="3"/>
          <w:sz w:val="24"/>
        </w:rPr>
        <w:t xml:space="preserve">X. </w:t>
      </w:r>
      <w:r w:rsidR="00FE42C4" w:rsidRPr="00497802">
        <w:rPr>
          <w:rFonts w:asciiTheme="minorHAnsi" w:hAnsiTheme="minorHAnsi" w:cstheme="minorHAnsi"/>
          <w:b/>
          <w:bCs/>
          <w:color w:val="auto"/>
          <w:kern w:val="3"/>
          <w:sz w:val="24"/>
        </w:rPr>
        <w:t>P</w:t>
      </w:r>
      <w:r w:rsidR="00E2094E" w:rsidRPr="00497802">
        <w:rPr>
          <w:rFonts w:asciiTheme="minorHAnsi" w:hAnsiTheme="minorHAnsi" w:cstheme="minorHAnsi"/>
          <w:b/>
          <w:bCs/>
          <w:color w:val="auto"/>
          <w:kern w:val="3"/>
          <w:sz w:val="24"/>
        </w:rPr>
        <w:t>ozostałe informacje i warunki unieważnienia postępowania.</w:t>
      </w:r>
    </w:p>
    <w:p w14:paraId="1BC22240" w14:textId="77777777" w:rsidR="00FE42C4" w:rsidRPr="00E64ACC" w:rsidRDefault="00FE42C4" w:rsidP="00876E7F">
      <w:pPr>
        <w:numPr>
          <w:ilvl w:val="0"/>
          <w:numId w:val="9"/>
        </w:numPr>
        <w:suppressAutoHyphens w:val="0"/>
        <w:spacing w:before="120" w:line="276" w:lineRule="auto"/>
        <w:ind w:left="527"/>
        <w:jc w:val="both"/>
        <w:textAlignment w:val="baseline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 xml:space="preserve">W toku oceny ofert Zamawiający może żądać od Wykonawców wyjaśnień dotyczących treści złożonych ofert. Wykonawcy będą zobowiązani do przedstawienia wyjaśnień w terminie określonym przez Zamawiającego. </w:t>
      </w:r>
    </w:p>
    <w:p w14:paraId="488529B8" w14:textId="176609A2" w:rsidR="00FE42C4" w:rsidRPr="00E64ACC" w:rsidRDefault="78B4968A" w:rsidP="00876E7F">
      <w:pPr>
        <w:numPr>
          <w:ilvl w:val="0"/>
          <w:numId w:val="9"/>
        </w:numPr>
        <w:suppressAutoHyphens w:val="0"/>
        <w:spacing w:before="120" w:line="276" w:lineRule="auto"/>
        <w:ind w:left="527"/>
        <w:jc w:val="both"/>
        <w:textAlignment w:val="baseline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>Zamawiający dopuszcza możliwość przeprowadzenia dodatkowych negocjacji z Wykonawcą, którego oferta zostanie uznana za najkorzystniejszą, w szczególności, jeśli cena oferty przekroczy kwotę, którą Zamawiający zamierza przeznaczyć na realizację zamówienia, a w przypadku fiaska negocjacji do odstąpienia od podpisania umowy.</w:t>
      </w:r>
    </w:p>
    <w:p w14:paraId="60A8FF74" w14:textId="432C8FD7" w:rsidR="00FE42C4" w:rsidRPr="00E64ACC" w:rsidRDefault="78B4968A" w:rsidP="00876E7F">
      <w:pPr>
        <w:numPr>
          <w:ilvl w:val="0"/>
          <w:numId w:val="9"/>
        </w:numPr>
        <w:suppressAutoHyphens w:val="0"/>
        <w:spacing w:before="120" w:line="276" w:lineRule="auto"/>
        <w:ind w:left="527"/>
        <w:jc w:val="both"/>
        <w:textAlignment w:val="baseline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 xml:space="preserve">Zamawiający będzie dokonywał płatności w ciągu </w:t>
      </w:r>
      <w:r w:rsidR="00421001">
        <w:rPr>
          <w:rFonts w:asciiTheme="minorHAnsi" w:hAnsiTheme="minorHAnsi" w:cstheme="minorHAnsi"/>
          <w:color w:val="auto"/>
        </w:rPr>
        <w:t>21</w:t>
      </w:r>
      <w:r w:rsidRPr="00E64ACC">
        <w:rPr>
          <w:rFonts w:asciiTheme="minorHAnsi" w:hAnsiTheme="minorHAnsi" w:cstheme="minorHAnsi"/>
          <w:color w:val="auto"/>
        </w:rPr>
        <w:t xml:space="preserve"> dni na konto podane na fakturze od daty otrzymania prawidłowo wystawionej faktury na podstawie </w:t>
      </w:r>
      <w:r w:rsidR="00AE2638" w:rsidRPr="00E64ACC">
        <w:rPr>
          <w:rFonts w:asciiTheme="minorHAnsi" w:hAnsiTheme="minorHAnsi" w:cstheme="minorHAnsi"/>
          <w:color w:val="auto"/>
        </w:rPr>
        <w:t>liczby</w:t>
      </w:r>
      <w:r w:rsidRPr="00E64ACC">
        <w:rPr>
          <w:rFonts w:asciiTheme="minorHAnsi" w:hAnsiTheme="minorHAnsi" w:cstheme="minorHAnsi"/>
          <w:color w:val="auto"/>
        </w:rPr>
        <w:t xml:space="preserve"> uczestników </w:t>
      </w:r>
      <w:r w:rsidR="00F20430">
        <w:rPr>
          <w:rFonts w:asciiTheme="minorHAnsi" w:hAnsiTheme="minorHAnsi" w:cstheme="minorHAnsi"/>
          <w:color w:val="auto"/>
        </w:rPr>
        <w:t>wydarzenia.</w:t>
      </w:r>
    </w:p>
    <w:p w14:paraId="06693BD1" w14:textId="77777777" w:rsidR="00FE42C4" w:rsidRPr="00E64ACC" w:rsidRDefault="00FE42C4" w:rsidP="00876E7F">
      <w:pPr>
        <w:numPr>
          <w:ilvl w:val="0"/>
          <w:numId w:val="9"/>
        </w:numPr>
        <w:suppressAutoHyphens w:val="0"/>
        <w:spacing w:before="120" w:line="276" w:lineRule="auto"/>
        <w:ind w:left="527"/>
        <w:jc w:val="both"/>
        <w:textAlignment w:val="baseline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>Zamawiający zastrzega sobie prawo do unieważnienia postępowania, na każdym jego etapie bez podania przyczyny, w szczególności, gdy:</w:t>
      </w:r>
    </w:p>
    <w:p w14:paraId="394642DB" w14:textId="77777777" w:rsidR="00FE42C4" w:rsidRPr="00E64ACC" w:rsidRDefault="00FE42C4" w:rsidP="00876E7F">
      <w:pPr>
        <w:numPr>
          <w:ilvl w:val="0"/>
          <w:numId w:val="10"/>
        </w:numPr>
        <w:tabs>
          <w:tab w:val="left" w:pos="709"/>
        </w:tabs>
        <w:suppressAutoHyphens w:val="0"/>
        <w:spacing w:after="0" w:line="276" w:lineRule="auto"/>
        <w:ind w:left="709" w:hanging="357"/>
        <w:jc w:val="both"/>
        <w:textAlignment w:val="baseline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>Wystąpi istotna zmiana okoliczności powodująca, że prowadzenie postępowania lub wykonanie zamówienia nie leży w interesie publicznym, czego nie można było wcześniej przewidzieć.</w:t>
      </w:r>
    </w:p>
    <w:p w14:paraId="4F42110C" w14:textId="77777777" w:rsidR="00FE42C4" w:rsidRPr="00E64ACC" w:rsidRDefault="00FE42C4" w:rsidP="00876E7F">
      <w:pPr>
        <w:numPr>
          <w:ilvl w:val="0"/>
          <w:numId w:val="10"/>
        </w:numPr>
        <w:tabs>
          <w:tab w:val="left" w:pos="709"/>
        </w:tabs>
        <w:suppressAutoHyphens w:val="0"/>
        <w:spacing w:after="0" w:line="276" w:lineRule="auto"/>
        <w:ind w:left="709" w:hanging="357"/>
        <w:jc w:val="both"/>
        <w:textAlignment w:val="baseline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>Postępowanie obarczone jest niemożliwą do usunięcia wadą, uniemożliwiającą zawarcie niepodlegającej unieważnieniu umowy w sprawie zamówienia.</w:t>
      </w:r>
    </w:p>
    <w:p w14:paraId="21AF4ACF" w14:textId="77777777" w:rsidR="00FE42C4" w:rsidRPr="00E64ACC" w:rsidRDefault="00FE42C4" w:rsidP="00876E7F">
      <w:pPr>
        <w:numPr>
          <w:ilvl w:val="0"/>
          <w:numId w:val="10"/>
        </w:numPr>
        <w:tabs>
          <w:tab w:val="left" w:pos="709"/>
        </w:tabs>
        <w:suppressAutoHyphens w:val="0"/>
        <w:spacing w:after="0" w:line="276" w:lineRule="auto"/>
        <w:ind w:left="709" w:hanging="357"/>
        <w:jc w:val="both"/>
        <w:textAlignment w:val="baseline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>Jeżeli Zamawiający uzna, że oferta, którą musiałby wybrać jako najkorzystniejszą nie gwarantuje uzyskania założonego efektu.</w:t>
      </w:r>
    </w:p>
    <w:p w14:paraId="29D6B04F" w14:textId="434B8035" w:rsidR="00FE42C4" w:rsidRDefault="78B4968A" w:rsidP="00876E7F">
      <w:pPr>
        <w:numPr>
          <w:ilvl w:val="0"/>
          <w:numId w:val="10"/>
        </w:numPr>
        <w:tabs>
          <w:tab w:val="left" w:pos="709"/>
        </w:tabs>
        <w:suppressAutoHyphens w:val="0"/>
        <w:spacing w:after="0" w:line="276" w:lineRule="auto"/>
        <w:ind w:left="709" w:hanging="357"/>
        <w:jc w:val="both"/>
        <w:textAlignment w:val="baseline"/>
        <w:rPr>
          <w:rFonts w:asciiTheme="minorHAnsi" w:hAnsiTheme="minorHAnsi" w:cstheme="minorHAnsi"/>
          <w:b/>
          <w:bCs/>
          <w:color w:val="auto"/>
        </w:rPr>
      </w:pPr>
      <w:r w:rsidRPr="00E64ACC">
        <w:rPr>
          <w:rFonts w:asciiTheme="minorHAnsi" w:hAnsiTheme="minorHAnsi" w:cstheme="minorHAnsi"/>
          <w:color w:val="auto"/>
        </w:rPr>
        <w:t>Jeśli Zamawiający uzna, że udzielenie zamówienia w bieżącym postępowaniu nie doprowadzi do realizacji jego celu.</w:t>
      </w:r>
    </w:p>
    <w:p w14:paraId="4282470C" w14:textId="77777777" w:rsidR="00AD43BA" w:rsidRPr="00AD43BA" w:rsidRDefault="00AD43BA" w:rsidP="00CF1608">
      <w:pPr>
        <w:tabs>
          <w:tab w:val="left" w:pos="709"/>
        </w:tabs>
        <w:suppressAutoHyphens w:val="0"/>
        <w:spacing w:after="0" w:line="276" w:lineRule="auto"/>
        <w:ind w:left="709"/>
        <w:jc w:val="both"/>
        <w:textAlignment w:val="baseline"/>
        <w:rPr>
          <w:rFonts w:asciiTheme="minorHAnsi" w:hAnsiTheme="minorHAnsi" w:cstheme="minorHAnsi"/>
          <w:b/>
          <w:bCs/>
          <w:color w:val="auto"/>
        </w:rPr>
      </w:pPr>
    </w:p>
    <w:p w14:paraId="7FE60086" w14:textId="2BFEE6E8" w:rsidR="00FE42C4" w:rsidRDefault="00934C93" w:rsidP="00CF1608">
      <w:pPr>
        <w:suppressAutoHyphens w:val="0"/>
        <w:spacing w:after="0" w:line="276" w:lineRule="auto"/>
        <w:jc w:val="both"/>
        <w:rPr>
          <w:rFonts w:asciiTheme="minorHAnsi" w:hAnsiTheme="minorHAnsi" w:cstheme="minorHAnsi"/>
          <w:b/>
          <w:color w:val="auto"/>
          <w:sz w:val="24"/>
          <w:lang w:eastAsia="pl-PL"/>
        </w:rPr>
      </w:pPr>
      <w:r w:rsidRPr="00497802">
        <w:rPr>
          <w:rFonts w:asciiTheme="minorHAnsi" w:hAnsiTheme="minorHAnsi" w:cstheme="minorHAnsi"/>
          <w:b/>
          <w:color w:val="auto"/>
          <w:sz w:val="24"/>
          <w:lang w:eastAsia="pl-PL"/>
        </w:rPr>
        <w:t xml:space="preserve">X. </w:t>
      </w:r>
      <w:r w:rsidR="00FE42C4" w:rsidRPr="00497802">
        <w:rPr>
          <w:rFonts w:asciiTheme="minorHAnsi" w:hAnsiTheme="minorHAnsi" w:cstheme="minorHAnsi"/>
          <w:b/>
          <w:color w:val="auto"/>
          <w:sz w:val="24"/>
          <w:lang w:eastAsia="pl-PL"/>
        </w:rPr>
        <w:t>Wykaz załączników</w:t>
      </w:r>
      <w:r w:rsidR="0034212E">
        <w:rPr>
          <w:rFonts w:asciiTheme="minorHAnsi" w:hAnsiTheme="minorHAnsi" w:cstheme="minorHAnsi"/>
          <w:b/>
          <w:color w:val="auto"/>
          <w:sz w:val="24"/>
          <w:lang w:eastAsia="pl-PL"/>
        </w:rPr>
        <w:t>.</w:t>
      </w:r>
    </w:p>
    <w:p w14:paraId="6CED24A0" w14:textId="77777777" w:rsidR="00366857" w:rsidRPr="00497802" w:rsidRDefault="00366857" w:rsidP="00CF1608">
      <w:pPr>
        <w:suppressAutoHyphens w:val="0"/>
        <w:spacing w:after="0" w:line="276" w:lineRule="auto"/>
        <w:jc w:val="both"/>
        <w:rPr>
          <w:rFonts w:asciiTheme="minorHAnsi" w:hAnsiTheme="minorHAnsi" w:cstheme="minorHAnsi"/>
          <w:b/>
          <w:color w:val="auto"/>
          <w:sz w:val="24"/>
          <w:lang w:eastAsia="pl-PL"/>
        </w:rPr>
      </w:pPr>
    </w:p>
    <w:p w14:paraId="64637192" w14:textId="2214D5D2" w:rsidR="00FE42C4" w:rsidRPr="00E64ACC" w:rsidRDefault="00E2094E" w:rsidP="4E6AD06C">
      <w:pPr>
        <w:numPr>
          <w:ilvl w:val="0"/>
          <w:numId w:val="8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>F</w:t>
      </w:r>
      <w:r w:rsidR="00FE42C4" w:rsidRPr="4E6AD06C">
        <w:rPr>
          <w:rFonts w:asciiTheme="minorHAnsi" w:hAnsiTheme="minorHAnsi" w:cstheme="minorBidi"/>
          <w:color w:val="auto"/>
          <w:lang w:eastAsia="pl-PL"/>
        </w:rPr>
        <w:t>ormularz ofertowy – Załącznik nr 1</w:t>
      </w:r>
    </w:p>
    <w:p w14:paraId="39EBD3E2" w14:textId="61889567" w:rsidR="00FE42C4" w:rsidRPr="00E64ACC" w:rsidRDefault="00FE42C4" w:rsidP="4E6AD06C">
      <w:pPr>
        <w:numPr>
          <w:ilvl w:val="0"/>
          <w:numId w:val="8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i/>
          <w:iCs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t xml:space="preserve">Oświadczenie o braku powiązań osobowych lub </w:t>
      </w:r>
      <w:r w:rsidR="5BAD84C9" w:rsidRPr="4E6AD06C">
        <w:rPr>
          <w:rFonts w:asciiTheme="minorHAnsi" w:hAnsiTheme="minorHAnsi" w:cstheme="minorBidi"/>
          <w:color w:val="auto"/>
          <w:lang w:eastAsia="pl-PL"/>
        </w:rPr>
        <w:t>kapitałowych –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Załącznik nr </w:t>
      </w:r>
      <w:r w:rsidR="00421001" w:rsidRPr="4E6AD06C">
        <w:rPr>
          <w:rFonts w:asciiTheme="minorHAnsi" w:hAnsiTheme="minorHAnsi" w:cstheme="minorBidi"/>
          <w:color w:val="auto"/>
          <w:lang w:eastAsia="pl-PL"/>
        </w:rPr>
        <w:t>2</w:t>
      </w:r>
    </w:p>
    <w:p w14:paraId="4115F298" w14:textId="237F2CE2" w:rsidR="00243024" w:rsidRPr="00E64ACC" w:rsidRDefault="00243024" w:rsidP="4E6AD06C">
      <w:pPr>
        <w:numPr>
          <w:ilvl w:val="0"/>
          <w:numId w:val="8"/>
        </w:numPr>
        <w:suppressAutoHyphens w:val="0"/>
        <w:spacing w:after="0" w:line="276" w:lineRule="auto"/>
        <w:contextualSpacing/>
        <w:jc w:val="both"/>
        <w:rPr>
          <w:rFonts w:asciiTheme="minorHAnsi" w:hAnsiTheme="minorHAnsi" w:cstheme="minorBidi"/>
          <w:i/>
          <w:iCs/>
          <w:color w:val="auto"/>
          <w:lang w:eastAsia="pl-PL"/>
        </w:rPr>
      </w:pPr>
      <w:r w:rsidRPr="4E6AD06C">
        <w:rPr>
          <w:rFonts w:asciiTheme="minorHAnsi" w:hAnsiTheme="minorHAnsi" w:cstheme="minorBidi"/>
          <w:color w:val="auto"/>
          <w:lang w:eastAsia="pl-PL"/>
        </w:rPr>
        <w:lastRenderedPageBreak/>
        <w:t xml:space="preserve">Oświadczenie </w:t>
      </w:r>
      <w:r w:rsidR="00E71794" w:rsidRPr="4E6AD06C">
        <w:rPr>
          <w:rFonts w:asciiTheme="minorHAnsi" w:hAnsiTheme="minorHAnsi" w:cstheme="minorBidi"/>
          <w:color w:val="auto"/>
          <w:lang w:eastAsia="pl-PL"/>
        </w:rPr>
        <w:t xml:space="preserve">dotyczące stosowania </w:t>
      </w:r>
      <w:r w:rsidRPr="4E6AD06C">
        <w:rPr>
          <w:rFonts w:asciiTheme="minorHAnsi" w:hAnsiTheme="minorHAnsi" w:cstheme="minorBidi"/>
          <w:color w:val="auto"/>
          <w:lang w:eastAsia="pl-PL"/>
        </w:rPr>
        <w:t>k</w:t>
      </w:r>
      <w:r w:rsidR="28274902" w:rsidRPr="4E6AD06C">
        <w:rPr>
          <w:rFonts w:asciiTheme="minorHAnsi" w:hAnsiTheme="minorHAnsi" w:cstheme="minorBidi"/>
          <w:color w:val="auto"/>
          <w:lang w:eastAsia="pl-PL"/>
        </w:rPr>
        <w:t>ryterium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społeczn</w:t>
      </w:r>
      <w:r w:rsidR="560519B9" w:rsidRPr="4E6AD06C">
        <w:rPr>
          <w:rFonts w:asciiTheme="minorHAnsi" w:hAnsiTheme="minorHAnsi" w:cstheme="minorBidi"/>
          <w:color w:val="auto"/>
          <w:lang w:eastAsia="pl-PL"/>
        </w:rPr>
        <w:t>ego</w:t>
      </w:r>
      <w:r w:rsidRPr="4E6AD06C">
        <w:rPr>
          <w:rFonts w:asciiTheme="minorHAnsi" w:hAnsiTheme="minorHAnsi" w:cstheme="minorBidi"/>
          <w:color w:val="auto"/>
          <w:lang w:eastAsia="pl-PL"/>
        </w:rPr>
        <w:t xml:space="preserve">  – Załącznik nr </w:t>
      </w:r>
      <w:r w:rsidR="00421001" w:rsidRPr="4E6AD06C">
        <w:rPr>
          <w:rFonts w:asciiTheme="minorHAnsi" w:hAnsiTheme="minorHAnsi" w:cstheme="minorBidi"/>
          <w:color w:val="auto"/>
          <w:lang w:eastAsia="pl-PL"/>
        </w:rPr>
        <w:t>3</w:t>
      </w:r>
    </w:p>
    <w:p w14:paraId="4392AAA8" w14:textId="2AE77559" w:rsidR="004B03AE" w:rsidRDefault="00020767" w:rsidP="00CF1608">
      <w:pPr>
        <w:tabs>
          <w:tab w:val="left" w:pos="0"/>
        </w:tabs>
        <w:spacing w:after="0" w:line="276" w:lineRule="auto"/>
        <w:jc w:val="both"/>
        <w:rPr>
          <w:rStyle w:val="Hipercze"/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 xml:space="preserve">Ofertę należy złożyć </w:t>
      </w:r>
      <w:r w:rsidR="009253BE" w:rsidRPr="00E64ACC">
        <w:rPr>
          <w:rFonts w:asciiTheme="minorHAnsi" w:hAnsiTheme="minorHAnsi" w:cstheme="minorHAnsi"/>
          <w:color w:val="auto"/>
        </w:rPr>
        <w:t xml:space="preserve">na wskazanym przez zamawiającego formularzu wraz z załącznikami: </w:t>
      </w:r>
      <w:hyperlink r:id="rId11" w:history="1">
        <w:r w:rsidR="009253BE" w:rsidRPr="00E64ACC">
          <w:rPr>
            <w:rStyle w:val="Hipercze"/>
            <w:rFonts w:asciiTheme="minorHAnsi" w:hAnsiTheme="minorHAnsi" w:cstheme="minorHAnsi"/>
            <w:color w:val="auto"/>
          </w:rPr>
          <w:t>Baza Konkurencyjności (funduszeeuropejskie.gov.pl)</w:t>
        </w:r>
      </w:hyperlink>
    </w:p>
    <w:p w14:paraId="0C8D9DEB" w14:textId="2FEFF7E5" w:rsidR="003C35BE" w:rsidRDefault="003C35BE" w:rsidP="00CF1608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</w:p>
    <w:p w14:paraId="1357FB98" w14:textId="00CCE416" w:rsidR="000F4428" w:rsidRDefault="000F4428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b/>
          <w:color w:val="auto"/>
          <w:sz w:val="24"/>
        </w:rPr>
      </w:pPr>
      <w:r w:rsidRPr="00740E07">
        <w:rPr>
          <w:rFonts w:asciiTheme="minorHAnsi" w:hAnsiTheme="minorHAnsi" w:cstheme="minorHAnsi"/>
          <w:b/>
          <w:color w:val="auto"/>
          <w:sz w:val="24"/>
        </w:rPr>
        <w:t xml:space="preserve">XI. </w:t>
      </w:r>
      <w:r w:rsidR="00740E07" w:rsidRPr="00740E07">
        <w:rPr>
          <w:rFonts w:asciiTheme="minorHAnsi" w:hAnsiTheme="minorHAnsi" w:cstheme="minorHAnsi"/>
          <w:b/>
          <w:color w:val="auto"/>
          <w:sz w:val="24"/>
        </w:rPr>
        <w:t>Obowiązek informacyjny w związku z przetwarzaniem danych osobowych.</w:t>
      </w:r>
    </w:p>
    <w:p w14:paraId="4F56D976" w14:textId="51E169EB" w:rsidR="00740E07" w:rsidRDefault="00740E07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b/>
          <w:color w:val="auto"/>
        </w:rPr>
      </w:pPr>
    </w:p>
    <w:p w14:paraId="4EE2AE6D" w14:textId="77A78007" w:rsidR="00740E07" w:rsidRPr="00740E07" w:rsidRDefault="00740E07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00740E07">
        <w:rPr>
          <w:rFonts w:asciiTheme="minorHAnsi" w:hAnsiTheme="minorHAnsi" w:cstheme="minorHAnsi"/>
          <w:color w:val="auto"/>
        </w:rPr>
        <w:t>1. Administratorem danych osobowych jest Fundacja</w:t>
      </w:r>
      <w:r w:rsidR="00EF396C">
        <w:rPr>
          <w:rFonts w:asciiTheme="minorHAnsi" w:hAnsiTheme="minorHAnsi" w:cstheme="minorHAnsi"/>
          <w:color w:val="auto"/>
        </w:rPr>
        <w:t xml:space="preserve"> Pracownika Zrównoważonego Rozwoju </w:t>
      </w:r>
      <w:r w:rsidRPr="00740E07">
        <w:rPr>
          <w:rFonts w:asciiTheme="minorHAnsi" w:hAnsiTheme="minorHAnsi" w:cstheme="minorHAnsi"/>
          <w:color w:val="auto"/>
        </w:rPr>
        <w:t>(dalej: „ADMINISTRATOR”), z siedzibą: ul.</w:t>
      </w:r>
      <w:r w:rsidR="00EF396C">
        <w:rPr>
          <w:rFonts w:asciiTheme="minorHAnsi" w:hAnsiTheme="minorHAnsi" w:cstheme="minorHAnsi"/>
          <w:color w:val="auto"/>
        </w:rPr>
        <w:t xml:space="preserve"> Św. Katarzyny 5/3, 87 – 100 Toruń</w:t>
      </w:r>
      <w:r w:rsidRPr="00740E07">
        <w:rPr>
          <w:rFonts w:asciiTheme="minorHAnsi" w:hAnsiTheme="minorHAnsi" w:cstheme="minorHAnsi"/>
          <w:color w:val="auto"/>
        </w:rPr>
        <w:t>. Z Administratorem można się kontaktować pisemnie, za pomocą poczty tradycyjnej na adres: ul.</w:t>
      </w:r>
      <w:r w:rsidR="00EF396C">
        <w:rPr>
          <w:rFonts w:asciiTheme="minorHAnsi" w:hAnsiTheme="minorHAnsi" w:cstheme="minorHAnsi"/>
          <w:color w:val="auto"/>
        </w:rPr>
        <w:t xml:space="preserve"> Św. Katarzyny 5/3, 87 – 100 Toruń </w:t>
      </w:r>
      <w:r w:rsidRPr="00740E07">
        <w:rPr>
          <w:rFonts w:asciiTheme="minorHAnsi" w:hAnsiTheme="minorHAnsi" w:cstheme="minorHAnsi"/>
          <w:color w:val="auto"/>
        </w:rPr>
        <w:t xml:space="preserve">lub drogą e-mailową pod adresem: </w:t>
      </w:r>
      <w:r w:rsidR="00B47CD5" w:rsidRPr="00B47CD5">
        <w:rPr>
          <w:rFonts w:asciiTheme="minorHAnsi" w:hAnsiTheme="minorHAnsi" w:cstheme="minorHAnsi"/>
          <w:color w:val="auto"/>
        </w:rPr>
        <w:t>fundacja@pzr.org.pl</w:t>
      </w:r>
    </w:p>
    <w:p w14:paraId="694A6031" w14:textId="170359F1" w:rsidR="00740E07" w:rsidRPr="00740E07" w:rsidRDefault="00740E07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00740E07">
        <w:rPr>
          <w:rFonts w:asciiTheme="minorHAnsi" w:hAnsiTheme="minorHAnsi" w:cstheme="minorHAnsi"/>
          <w:color w:val="auto"/>
        </w:rPr>
        <w:t>2.  Dane osobowe są przetwarzane 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4E4176">
        <w:rPr>
          <w:rFonts w:asciiTheme="minorHAnsi" w:hAnsiTheme="minorHAnsi" w:cstheme="minorHAnsi"/>
          <w:color w:val="auto"/>
        </w:rPr>
        <w:t>.</w:t>
      </w:r>
    </w:p>
    <w:p w14:paraId="65591469" w14:textId="79BB3514" w:rsidR="00740E07" w:rsidRPr="00740E07" w:rsidRDefault="00740E07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00740E07">
        <w:rPr>
          <w:rFonts w:asciiTheme="minorHAnsi" w:hAnsiTheme="minorHAnsi" w:cstheme="minorHAnsi"/>
          <w:color w:val="auto"/>
        </w:rPr>
        <w:t xml:space="preserve">3. Przetwarzanie danych osobowych odbywa się w celu przeprowadzenia zapytania ofertowego – art. 6 ust. 1 lit. </w:t>
      </w:r>
      <w:r w:rsidR="00A34637">
        <w:rPr>
          <w:rFonts w:asciiTheme="minorHAnsi" w:hAnsiTheme="minorHAnsi" w:cstheme="minorHAnsi"/>
          <w:color w:val="auto"/>
        </w:rPr>
        <w:t>b</w:t>
      </w:r>
      <w:r w:rsidRPr="00740E07">
        <w:rPr>
          <w:rFonts w:asciiTheme="minorHAnsi" w:hAnsiTheme="minorHAnsi" w:cstheme="minorHAnsi"/>
          <w:color w:val="auto"/>
        </w:rPr>
        <w:t xml:space="preserve"> RODO - dane osobowe będą przetwarzane przez Administratora do 5 lat od dnia zakończenia postępowania, zgodnie z przepisami prawa.</w:t>
      </w:r>
    </w:p>
    <w:p w14:paraId="7852C897" w14:textId="6EA498D3" w:rsidR="00740E07" w:rsidRPr="00740E07" w:rsidRDefault="00F20430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4</w:t>
      </w:r>
      <w:r w:rsidR="00740E07" w:rsidRPr="00740E07">
        <w:rPr>
          <w:rFonts w:asciiTheme="minorHAnsi" w:hAnsiTheme="minorHAnsi" w:cstheme="minorHAnsi"/>
          <w:color w:val="auto"/>
        </w:rPr>
        <w:t>. Administrator nie zamierza przekazywać danych do państwa trzeciego lub organizacji międzynarodowej.</w:t>
      </w:r>
    </w:p>
    <w:p w14:paraId="1AE64B4F" w14:textId="64B2083C" w:rsidR="00740E07" w:rsidRPr="00740E07" w:rsidRDefault="00F20430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5</w:t>
      </w:r>
      <w:r w:rsidR="00740E07" w:rsidRPr="00740E07">
        <w:rPr>
          <w:rFonts w:asciiTheme="minorHAnsi" w:hAnsiTheme="minorHAnsi" w:cstheme="minorHAnsi"/>
          <w:color w:val="auto"/>
        </w:rPr>
        <w:t>. Administrator będzie przekazywał dane osobowe innym podmiotom, tylko na podstawie przepisów prawa, w tym w szczególności do: organów kontrolnych, a także na podstawie zawartych umów powierzenia przetwarzania danych osobowych, w tym do dostawców usług teleinformatycznych.</w:t>
      </w:r>
    </w:p>
    <w:p w14:paraId="0FE3D252" w14:textId="27F0BEEA" w:rsidR="00740E07" w:rsidRPr="00740E07" w:rsidRDefault="00F20430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6</w:t>
      </w:r>
      <w:r w:rsidR="00740E07" w:rsidRPr="00740E07">
        <w:rPr>
          <w:rFonts w:asciiTheme="minorHAnsi" w:hAnsiTheme="minorHAnsi" w:cstheme="minorHAnsi"/>
          <w:color w:val="auto"/>
        </w:rPr>
        <w:t>. Osoba, której dane dotyczą ma prawo do żądania od administratora dostępu do danych osobowych, ich sprostowania, usunięcia lub ograniczenia przetwarzania oraz o prawo do wniesienia sprzeciwu wobec przetwarzania, a także prawo do przenoszenia danych.</w:t>
      </w:r>
    </w:p>
    <w:p w14:paraId="3208453E" w14:textId="6FD68672" w:rsidR="00740E07" w:rsidRPr="00740E07" w:rsidRDefault="00F20430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7</w:t>
      </w:r>
      <w:r w:rsidR="00740E07" w:rsidRPr="00740E07">
        <w:rPr>
          <w:rFonts w:asciiTheme="minorHAnsi" w:hAnsiTheme="minorHAnsi" w:cstheme="minorHAnsi"/>
          <w:color w:val="auto"/>
        </w:rPr>
        <w:t>. Skargę nas działania Administratora można wnieść do Prezesa Urzędu Ochrony Danych Osobowych.</w:t>
      </w:r>
    </w:p>
    <w:p w14:paraId="025530DF" w14:textId="13CD15E8" w:rsidR="00740E07" w:rsidRPr="00740E07" w:rsidRDefault="00F20430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8</w:t>
      </w:r>
      <w:r w:rsidR="00740E07" w:rsidRPr="00740E07">
        <w:rPr>
          <w:rFonts w:asciiTheme="minorHAnsi" w:hAnsiTheme="minorHAnsi" w:cstheme="minorHAnsi"/>
          <w:color w:val="auto"/>
        </w:rPr>
        <w:t>. Podanie danych osobowych jest wymogiem udziału w postępowaniu o udzieleniu. Ich niepodanie spowoduje brak możliwości udziału w postępowaniu.</w:t>
      </w:r>
    </w:p>
    <w:p w14:paraId="19408A38" w14:textId="2A728FCB" w:rsidR="00740E07" w:rsidRPr="00740E07" w:rsidRDefault="00F20430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9</w:t>
      </w:r>
      <w:r w:rsidR="00740E07" w:rsidRPr="00740E07">
        <w:rPr>
          <w:rFonts w:asciiTheme="minorHAnsi" w:hAnsiTheme="minorHAnsi" w:cstheme="minorHAnsi"/>
          <w:color w:val="auto"/>
        </w:rPr>
        <w:t>. Administrator nie przewiduje zautomatyzowanego podejmowania decyzji.</w:t>
      </w:r>
    </w:p>
    <w:p w14:paraId="4FA950CF" w14:textId="79B0BCEF" w:rsidR="00740E07" w:rsidRPr="00740E07" w:rsidRDefault="00740E07" w:rsidP="00740E07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00740E07">
        <w:rPr>
          <w:rFonts w:asciiTheme="minorHAnsi" w:hAnsiTheme="minorHAnsi" w:cstheme="minorHAnsi"/>
          <w:color w:val="auto"/>
        </w:rPr>
        <w:t>1</w:t>
      </w:r>
      <w:r w:rsidR="00F20430">
        <w:rPr>
          <w:rFonts w:asciiTheme="minorHAnsi" w:hAnsiTheme="minorHAnsi" w:cstheme="minorHAnsi"/>
          <w:color w:val="auto"/>
        </w:rPr>
        <w:t>0</w:t>
      </w:r>
      <w:r w:rsidRPr="00740E07">
        <w:rPr>
          <w:rFonts w:asciiTheme="minorHAnsi" w:hAnsiTheme="minorHAnsi" w:cstheme="minorHAnsi"/>
          <w:color w:val="auto"/>
        </w:rPr>
        <w:t>. Podanie danych osobowych jest dobrowolne, jednak niezbędne do wyłonienia Wykonawcy w ramach niniejszego zapytania ofertowego.</w:t>
      </w:r>
    </w:p>
    <w:p w14:paraId="4B99056E" w14:textId="77777777" w:rsidR="008D33D1" w:rsidRPr="00E64ACC" w:rsidRDefault="008D33D1" w:rsidP="00CF1608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b/>
          <w:color w:val="auto"/>
          <w:lang w:val="de-DE"/>
        </w:rPr>
      </w:pPr>
    </w:p>
    <w:p w14:paraId="3FE46BDB" w14:textId="5711F881" w:rsidR="00D132F8" w:rsidRPr="00E64ACC" w:rsidRDefault="78B4968A" w:rsidP="00CF1608">
      <w:pPr>
        <w:spacing w:after="0" w:line="276" w:lineRule="auto"/>
        <w:jc w:val="both"/>
        <w:rPr>
          <w:rStyle w:val="Hipercze"/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b/>
          <w:bCs/>
          <w:color w:val="auto"/>
          <w:lang w:val="de-DE"/>
        </w:rPr>
        <w:t>WAŻNE:</w:t>
      </w:r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r w:rsidR="00D132F8" w:rsidRPr="00E64ACC">
        <w:rPr>
          <w:rFonts w:asciiTheme="minorHAnsi" w:hAnsiTheme="minorHAnsi" w:cstheme="minorHAnsi"/>
          <w:color w:val="auto"/>
        </w:rPr>
        <w:br/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Komunikacja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w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postępowaniu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o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udzieleniu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zamówienia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, w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tym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skłądanie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ofert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,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wymiana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informacji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między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zamawiającymi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a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wykonawcą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oraz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przekazywanie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dokumentów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i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oświadczeń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odbywa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się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pisemnie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za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pomocą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BK2021</w:t>
      </w:r>
      <w:r w:rsidR="00402744">
        <w:rPr>
          <w:rFonts w:asciiTheme="minorHAnsi" w:hAnsiTheme="minorHAnsi" w:cstheme="minorHAnsi"/>
          <w:color w:val="auto"/>
          <w:lang w:val="de-DE"/>
        </w:rPr>
        <w:t>.</w:t>
      </w:r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Wszelkie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pytania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dotyczące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zapytania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ofertowego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prosimy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kierować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przez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</w:t>
      </w:r>
      <w:proofErr w:type="spellStart"/>
      <w:r w:rsidRPr="00E64ACC">
        <w:rPr>
          <w:rFonts w:asciiTheme="minorHAnsi" w:hAnsiTheme="minorHAnsi" w:cstheme="minorHAnsi"/>
          <w:color w:val="auto"/>
          <w:lang w:val="de-DE"/>
        </w:rPr>
        <w:t>stronę</w:t>
      </w:r>
      <w:proofErr w:type="spellEnd"/>
      <w:r w:rsidRPr="00E64ACC">
        <w:rPr>
          <w:rFonts w:asciiTheme="minorHAnsi" w:hAnsiTheme="minorHAnsi" w:cstheme="minorHAnsi"/>
          <w:color w:val="auto"/>
          <w:lang w:val="de-DE"/>
        </w:rPr>
        <w:t xml:space="preserve">  </w:t>
      </w:r>
      <w:hyperlink r:id="rId12">
        <w:r w:rsidRPr="00E64ACC">
          <w:rPr>
            <w:rStyle w:val="Hipercze"/>
            <w:rFonts w:asciiTheme="minorHAnsi" w:hAnsiTheme="minorHAnsi" w:cstheme="minorHAnsi"/>
            <w:color w:val="auto"/>
          </w:rPr>
          <w:t>Baza Konkurencyjności (funduszeeuropejskie.gov.pl)</w:t>
        </w:r>
      </w:hyperlink>
    </w:p>
    <w:p w14:paraId="4DDBEF00" w14:textId="09CEA163" w:rsidR="005C0CE8" w:rsidRPr="00402744" w:rsidRDefault="006C11B6" w:rsidP="00402744">
      <w:pPr>
        <w:tabs>
          <w:tab w:val="left" w:pos="0"/>
        </w:tabs>
        <w:spacing w:after="0" w:line="276" w:lineRule="auto"/>
        <w:jc w:val="both"/>
        <w:rPr>
          <w:rFonts w:asciiTheme="minorHAnsi" w:hAnsiTheme="minorHAnsi" w:cstheme="minorHAnsi"/>
          <w:color w:val="auto"/>
        </w:rPr>
      </w:pPr>
      <w:r w:rsidRPr="00E64ACC">
        <w:rPr>
          <w:rFonts w:asciiTheme="minorHAnsi" w:hAnsiTheme="minorHAnsi" w:cstheme="minorHAnsi"/>
          <w:color w:val="auto"/>
        </w:rPr>
        <w:t>Oferent jest zobowiązany do śledzenia zmian opublikowanych w Bazie Konkurencyjności dotyczących postępowania.</w:t>
      </w:r>
    </w:p>
    <w:sectPr w:rsidR="005C0CE8" w:rsidRPr="00402744" w:rsidSect="004B03AE">
      <w:headerReference w:type="default" r:id="rId13"/>
      <w:footerReference w:type="default" r:id="rId14"/>
      <w:pgSz w:w="11906" w:h="16838"/>
      <w:pgMar w:top="22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7F65F" w14:textId="77777777" w:rsidR="004D3713" w:rsidRDefault="004D3713">
      <w:r>
        <w:separator/>
      </w:r>
    </w:p>
  </w:endnote>
  <w:endnote w:type="continuationSeparator" w:id="0">
    <w:p w14:paraId="347F3CA5" w14:textId="77777777" w:rsidR="004D3713" w:rsidRDefault="004D3713">
      <w:r>
        <w:continuationSeparator/>
      </w:r>
    </w:p>
  </w:endnote>
  <w:endnote w:type="continuationNotice" w:id="1">
    <w:p w14:paraId="73DB8F99" w14:textId="77777777" w:rsidR="004D3713" w:rsidRDefault="004D37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4301642"/>
      <w:docPartObj>
        <w:docPartGallery w:val="Page Numbers (Bottom of Page)"/>
        <w:docPartUnique/>
      </w:docPartObj>
    </w:sdtPr>
    <w:sdtContent>
      <w:p w14:paraId="3954A41E" w14:textId="6095FA41" w:rsidR="000D6A68" w:rsidRDefault="000D6A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69DD74" w14:textId="2F49B294" w:rsidR="00A57412" w:rsidRPr="004B03AE" w:rsidRDefault="00A57412" w:rsidP="00072F5B">
    <w:pPr>
      <w:pStyle w:val="Stopka"/>
      <w:spacing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0142C" w14:textId="77777777" w:rsidR="004D3713" w:rsidRDefault="004D3713">
      <w:r>
        <w:separator/>
      </w:r>
    </w:p>
  </w:footnote>
  <w:footnote w:type="continuationSeparator" w:id="0">
    <w:p w14:paraId="45646711" w14:textId="77777777" w:rsidR="004D3713" w:rsidRDefault="004D3713">
      <w:r>
        <w:continuationSeparator/>
      </w:r>
    </w:p>
  </w:footnote>
  <w:footnote w:type="continuationNotice" w:id="1">
    <w:p w14:paraId="2EDCEA4A" w14:textId="77777777" w:rsidR="004D3713" w:rsidRDefault="004D3713">
      <w:pPr>
        <w:spacing w:after="0" w:line="240" w:lineRule="auto"/>
      </w:pPr>
    </w:p>
  </w:footnote>
  <w:footnote w:id="2">
    <w:p w14:paraId="3BBE8EFC" w14:textId="02C1C269" w:rsidR="007E254D" w:rsidRDefault="007E254D" w:rsidP="007E254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Zgodnie z definicją osoby z niepełnosprawnością zawartej w ustawie z dnia 27 sierpnia 1997 r. o rehabilitacji zawodowej i społecznej oraz zatrudnieniu osób niepełnosprawnych (Dz. U. z 2011 r. Nr 127, poz. 721 z </w:t>
      </w:r>
      <w:proofErr w:type="spellStart"/>
      <w:r>
        <w:t>późn</w:t>
      </w:r>
      <w:proofErr w:type="spellEnd"/>
      <w:r>
        <w:t>. zm.) lub w rozumieniu właściwych przepisów państw członkowskich Unii Europejskiej lub Europejskiego Obszaru Gospodarczego – jeżeli Wykonawca ma siedzibę lub miejsce zamieszkania w tych państwach.</w:t>
      </w:r>
    </w:p>
  </w:footnote>
  <w:footnote w:id="3">
    <w:p w14:paraId="2200826B" w14:textId="735A2382" w:rsidR="007E254D" w:rsidRDefault="007E254D">
      <w:pPr>
        <w:pStyle w:val="Tekstprzypisudolnego"/>
      </w:pPr>
      <w:r>
        <w:rPr>
          <w:rStyle w:val="Odwoanieprzypisudolnego"/>
        </w:rPr>
        <w:footnoteRef/>
      </w:r>
      <w:r>
        <w:t xml:space="preserve"> Zgodnie z definicją mniejszości narodowych zawartą w Ustawie z dnia 6 stycznia 2005 r. o mniejszościach narodowych i etnicznych oraz o języku regionalnym (Dz. U. z 2015 r. poz. 573 z </w:t>
      </w:r>
      <w:proofErr w:type="spellStart"/>
      <w:r>
        <w:t>późn</w:t>
      </w:r>
      <w:proofErr w:type="spellEnd"/>
      <w:r>
        <w:t>. zm.) lub w rozumieniu właściwych przepisów państw członkowskich Unii Europejskiej lub Europejskiego Obszaru Gospodarczego – jeżeli Wykonawca ma siedzibę lub miejsce zamieszkania w tych państwach.</w:t>
      </w:r>
    </w:p>
  </w:footnote>
  <w:footnote w:id="4">
    <w:p w14:paraId="3E1FE176" w14:textId="3577E9B7" w:rsidR="00E419B4" w:rsidRDefault="00E419B4">
      <w:pPr>
        <w:pStyle w:val="Tekstprzypisudolnego"/>
      </w:pPr>
      <w:r>
        <w:rPr>
          <w:rStyle w:val="Odwoanieprzypisudolnego"/>
        </w:rPr>
        <w:footnoteRef/>
      </w:r>
      <w:r>
        <w:t xml:space="preserve"> Zgodnie z definicją przedsiębiorstwa społecznego zawartego w Ustawie z dnia 5 sierpnia 2022 r. o ekonomii społecznej (</w:t>
      </w:r>
      <w:r w:rsidRPr="00E419B4">
        <w:t>Dz. U. 2022 poz. 1812</w:t>
      </w:r>
      <w:r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1C98" w14:textId="77777777" w:rsidR="00A57412" w:rsidRDefault="006C6DC4">
    <w:pPr>
      <w:pStyle w:val="Nagwek"/>
      <w:jc w:val="center"/>
    </w:pPr>
    <w:r w:rsidRPr="008E0B04">
      <w:rPr>
        <w:noProof/>
        <w:lang w:eastAsia="pl-PL"/>
      </w:rPr>
      <w:drawing>
        <wp:inline distT="0" distB="0" distL="0" distR="0" wp14:anchorId="624260F7" wp14:editId="07777777">
          <wp:extent cx="5753100" cy="792480"/>
          <wp:effectExtent l="0" t="0" r="0" b="0"/>
          <wp:docPr id="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mc:AlternateContent>
        <mc:Choice Requires="wps">
          <w:drawing>
            <wp:inline distT="0" distB="0" distL="0" distR="0" wp14:anchorId="0BC1AE8F" wp14:editId="07777777">
              <wp:extent cx="304800" cy="304800"/>
              <wp:effectExtent l="0" t="0" r="0" b="0"/>
              <wp:docPr id="1" name="AutoShap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arto="http://schemas.microsoft.com/office/word/2006/arto"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5DE80516">
            <v:rect id="AutoShape 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6568A7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LEo3t6uAgAAtwUAAA4AAAAAAAAAAAAA&#10;AAAALgIAAGRycy9lMm9Eb2MueG1sUEsBAi0AFAAGAAgAAAAhAEyg6SzYAAAAAwEAAA8AAAAAAAAA&#10;AAAAAAAACAUAAGRycy9kb3ducmV2LnhtbFBLBQYAAAAABAAEAPMAAAANBgAAAAA=&#10;">
              <o:lock v:ext="edit" aspectratio="t"/>
              <w10:anchorlock/>
            </v:rect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FNBFFCSgbDD62" int2:id="vftjapUz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8" w15:restartNumberingAfterBreak="0">
    <w:nsid w:val="013920D9"/>
    <w:multiLevelType w:val="hybridMultilevel"/>
    <w:tmpl w:val="030C3E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0F">
      <w:start w:val="1"/>
      <w:numFmt w:val="decimal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307796"/>
    <w:multiLevelType w:val="hybridMultilevel"/>
    <w:tmpl w:val="D7AEE342"/>
    <w:lvl w:ilvl="0" w:tplc="809EA08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AA1939"/>
    <w:multiLevelType w:val="hybridMultilevel"/>
    <w:tmpl w:val="AC3ADFCE"/>
    <w:lvl w:ilvl="0" w:tplc="6F00F0BC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85EBD"/>
    <w:multiLevelType w:val="hybridMultilevel"/>
    <w:tmpl w:val="61EE6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B5132"/>
    <w:multiLevelType w:val="hybridMultilevel"/>
    <w:tmpl w:val="6B58694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B49F0D5"/>
    <w:multiLevelType w:val="hybridMultilevel"/>
    <w:tmpl w:val="E1A2D0B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6F637A7"/>
    <w:multiLevelType w:val="hybridMultilevel"/>
    <w:tmpl w:val="52DAF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B84068"/>
    <w:multiLevelType w:val="hybridMultilevel"/>
    <w:tmpl w:val="24C27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BC98A708">
      <w:start w:val="8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E6462"/>
    <w:multiLevelType w:val="hybridMultilevel"/>
    <w:tmpl w:val="C4C2CA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FE35FD"/>
    <w:multiLevelType w:val="hybridMultilevel"/>
    <w:tmpl w:val="BEF69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81D05"/>
    <w:multiLevelType w:val="hybridMultilevel"/>
    <w:tmpl w:val="D1425B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06E9D"/>
    <w:multiLevelType w:val="hybridMultilevel"/>
    <w:tmpl w:val="C9067D9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A0C66F9C">
      <w:start w:val="1"/>
      <w:numFmt w:val="decimal"/>
      <w:lvlText w:val="%3."/>
      <w:lvlJc w:val="left"/>
      <w:pPr>
        <w:ind w:left="2406" w:hanging="36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6203B1"/>
    <w:multiLevelType w:val="hybridMultilevel"/>
    <w:tmpl w:val="9566F6F2"/>
    <w:lvl w:ilvl="0" w:tplc="376EC1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C6654"/>
    <w:multiLevelType w:val="hybridMultilevel"/>
    <w:tmpl w:val="9C8C461C"/>
    <w:lvl w:ilvl="0" w:tplc="B63240B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C0F99"/>
    <w:multiLevelType w:val="hybridMultilevel"/>
    <w:tmpl w:val="73FA9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C4B63"/>
    <w:multiLevelType w:val="hybridMultilevel"/>
    <w:tmpl w:val="D9A07D3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3556B9"/>
    <w:multiLevelType w:val="hybridMultilevel"/>
    <w:tmpl w:val="E24AAB22"/>
    <w:lvl w:ilvl="0" w:tplc="ECECDC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66C4C"/>
    <w:multiLevelType w:val="multilevel"/>
    <w:tmpl w:val="418AAC2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num w:numId="1" w16cid:durableId="923874824">
    <w:abstractNumId w:val="0"/>
  </w:num>
  <w:num w:numId="2" w16cid:durableId="16412276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4792015">
    <w:abstractNumId w:val="8"/>
  </w:num>
  <w:num w:numId="4" w16cid:durableId="6069294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8978921">
    <w:abstractNumId w:val="15"/>
  </w:num>
  <w:num w:numId="6" w16cid:durableId="9700894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0727957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91318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3266994">
    <w:abstractNumId w:val="6"/>
  </w:num>
  <w:num w:numId="10" w16cid:durableId="298263915">
    <w:abstractNumId w:val="7"/>
  </w:num>
  <w:num w:numId="11" w16cid:durableId="1113397752">
    <w:abstractNumId w:val="5"/>
  </w:num>
  <w:num w:numId="12" w16cid:durableId="307443255">
    <w:abstractNumId w:val="25"/>
  </w:num>
  <w:num w:numId="13" w16cid:durableId="265428661">
    <w:abstractNumId w:val="13"/>
  </w:num>
  <w:num w:numId="14" w16cid:durableId="88939417">
    <w:abstractNumId w:val="18"/>
  </w:num>
  <w:num w:numId="15" w16cid:durableId="929700646">
    <w:abstractNumId w:val="20"/>
  </w:num>
  <w:num w:numId="16" w16cid:durableId="378870333">
    <w:abstractNumId w:val="23"/>
  </w:num>
  <w:num w:numId="17" w16cid:durableId="1930430372">
    <w:abstractNumId w:val="24"/>
  </w:num>
  <w:num w:numId="18" w16cid:durableId="1547794525">
    <w:abstractNumId w:val="9"/>
  </w:num>
  <w:num w:numId="19" w16cid:durableId="451217765">
    <w:abstractNumId w:val="10"/>
  </w:num>
  <w:num w:numId="20" w16cid:durableId="575818596">
    <w:abstractNumId w:val="11"/>
  </w:num>
  <w:num w:numId="21" w16cid:durableId="1595045147">
    <w:abstractNumId w:val="17"/>
  </w:num>
  <w:num w:numId="22" w16cid:durableId="1804545299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767"/>
    <w:rsid w:val="00000B18"/>
    <w:rsid w:val="00003CF1"/>
    <w:rsid w:val="00007B1A"/>
    <w:rsid w:val="00011600"/>
    <w:rsid w:val="00012A42"/>
    <w:rsid w:val="0001645D"/>
    <w:rsid w:val="000201E1"/>
    <w:rsid w:val="00020767"/>
    <w:rsid w:val="00032675"/>
    <w:rsid w:val="000331A1"/>
    <w:rsid w:val="00033F65"/>
    <w:rsid w:val="00037EC6"/>
    <w:rsid w:val="00051597"/>
    <w:rsid w:val="00052535"/>
    <w:rsid w:val="00053A55"/>
    <w:rsid w:val="000540E5"/>
    <w:rsid w:val="00066885"/>
    <w:rsid w:val="00072F5B"/>
    <w:rsid w:val="00073022"/>
    <w:rsid w:val="00090B95"/>
    <w:rsid w:val="00090EF3"/>
    <w:rsid w:val="0009768B"/>
    <w:rsid w:val="000A44C5"/>
    <w:rsid w:val="000B23CD"/>
    <w:rsid w:val="000B46AF"/>
    <w:rsid w:val="000B721C"/>
    <w:rsid w:val="000C0AAA"/>
    <w:rsid w:val="000C17DB"/>
    <w:rsid w:val="000C4798"/>
    <w:rsid w:val="000C4BB0"/>
    <w:rsid w:val="000C4F60"/>
    <w:rsid w:val="000C5990"/>
    <w:rsid w:val="000D0867"/>
    <w:rsid w:val="000D52FC"/>
    <w:rsid w:val="000D6A68"/>
    <w:rsid w:val="000E0A07"/>
    <w:rsid w:val="000E1275"/>
    <w:rsid w:val="000E2751"/>
    <w:rsid w:val="000E6454"/>
    <w:rsid w:val="000F0144"/>
    <w:rsid w:val="000F3FFC"/>
    <w:rsid w:val="000F4148"/>
    <w:rsid w:val="000F4428"/>
    <w:rsid w:val="000F509F"/>
    <w:rsid w:val="000F579B"/>
    <w:rsid w:val="000F6B17"/>
    <w:rsid w:val="000F6E7F"/>
    <w:rsid w:val="000F7CCA"/>
    <w:rsid w:val="00106768"/>
    <w:rsid w:val="0011175C"/>
    <w:rsid w:val="00131042"/>
    <w:rsid w:val="00132886"/>
    <w:rsid w:val="00135DD5"/>
    <w:rsid w:val="00136402"/>
    <w:rsid w:val="0013704C"/>
    <w:rsid w:val="00137173"/>
    <w:rsid w:val="00145E88"/>
    <w:rsid w:val="00150117"/>
    <w:rsid w:val="00150A6E"/>
    <w:rsid w:val="00150DEE"/>
    <w:rsid w:val="00153831"/>
    <w:rsid w:val="0015392B"/>
    <w:rsid w:val="0015483A"/>
    <w:rsid w:val="001556EC"/>
    <w:rsid w:val="001559CB"/>
    <w:rsid w:val="00160A46"/>
    <w:rsid w:val="00161DE0"/>
    <w:rsid w:val="00170F9F"/>
    <w:rsid w:val="0017300B"/>
    <w:rsid w:val="00176FF9"/>
    <w:rsid w:val="001800A6"/>
    <w:rsid w:val="0018268C"/>
    <w:rsid w:val="0018440F"/>
    <w:rsid w:val="0018497B"/>
    <w:rsid w:val="00186E2A"/>
    <w:rsid w:val="00190785"/>
    <w:rsid w:val="001A2443"/>
    <w:rsid w:val="001A460B"/>
    <w:rsid w:val="001A536A"/>
    <w:rsid w:val="001B513B"/>
    <w:rsid w:val="001B686C"/>
    <w:rsid w:val="001C2D68"/>
    <w:rsid w:val="001C3D08"/>
    <w:rsid w:val="001C7234"/>
    <w:rsid w:val="001D503D"/>
    <w:rsid w:val="001D7C9C"/>
    <w:rsid w:val="001F50DC"/>
    <w:rsid w:val="001F5F36"/>
    <w:rsid w:val="001F64B3"/>
    <w:rsid w:val="001F677F"/>
    <w:rsid w:val="001F753B"/>
    <w:rsid w:val="00203057"/>
    <w:rsid w:val="002128F1"/>
    <w:rsid w:val="00216BEA"/>
    <w:rsid w:val="00221356"/>
    <w:rsid w:val="0022208D"/>
    <w:rsid w:val="00222839"/>
    <w:rsid w:val="00224F2F"/>
    <w:rsid w:val="0022615D"/>
    <w:rsid w:val="002338EC"/>
    <w:rsid w:val="00233B35"/>
    <w:rsid w:val="00233C4A"/>
    <w:rsid w:val="00234CC7"/>
    <w:rsid w:val="00235EF8"/>
    <w:rsid w:val="00237F5A"/>
    <w:rsid w:val="00243024"/>
    <w:rsid w:val="002458B1"/>
    <w:rsid w:val="00251E15"/>
    <w:rsid w:val="002544B5"/>
    <w:rsid w:val="00254C94"/>
    <w:rsid w:val="00260484"/>
    <w:rsid w:val="00261D0C"/>
    <w:rsid w:val="00266134"/>
    <w:rsid w:val="0027389A"/>
    <w:rsid w:val="00273B94"/>
    <w:rsid w:val="00274E38"/>
    <w:rsid w:val="00280FFF"/>
    <w:rsid w:val="00283323"/>
    <w:rsid w:val="0028481F"/>
    <w:rsid w:val="002851A3"/>
    <w:rsid w:val="002876BB"/>
    <w:rsid w:val="00294866"/>
    <w:rsid w:val="0029569F"/>
    <w:rsid w:val="00297C6F"/>
    <w:rsid w:val="002A32D4"/>
    <w:rsid w:val="002A46BE"/>
    <w:rsid w:val="002A6981"/>
    <w:rsid w:val="002B11BB"/>
    <w:rsid w:val="002B15E4"/>
    <w:rsid w:val="002B3966"/>
    <w:rsid w:val="002C0219"/>
    <w:rsid w:val="002C0317"/>
    <w:rsid w:val="002C3880"/>
    <w:rsid w:val="002D0DC3"/>
    <w:rsid w:val="002D1D01"/>
    <w:rsid w:val="002D5BE8"/>
    <w:rsid w:val="002D6851"/>
    <w:rsid w:val="002D7BCB"/>
    <w:rsid w:val="002E2974"/>
    <w:rsid w:val="002E2F16"/>
    <w:rsid w:val="002E6E47"/>
    <w:rsid w:val="002E768D"/>
    <w:rsid w:val="002F30BB"/>
    <w:rsid w:val="002F3873"/>
    <w:rsid w:val="002F3B66"/>
    <w:rsid w:val="003032BD"/>
    <w:rsid w:val="0030474F"/>
    <w:rsid w:val="00305D07"/>
    <w:rsid w:val="00310242"/>
    <w:rsid w:val="00311D13"/>
    <w:rsid w:val="00313E63"/>
    <w:rsid w:val="003142B2"/>
    <w:rsid w:val="00317FB1"/>
    <w:rsid w:val="0032363C"/>
    <w:rsid w:val="00324B5A"/>
    <w:rsid w:val="00326DF4"/>
    <w:rsid w:val="0034212E"/>
    <w:rsid w:val="00344704"/>
    <w:rsid w:val="00347E29"/>
    <w:rsid w:val="00352819"/>
    <w:rsid w:val="00354E40"/>
    <w:rsid w:val="00360249"/>
    <w:rsid w:val="00361B97"/>
    <w:rsid w:val="00366857"/>
    <w:rsid w:val="003740A9"/>
    <w:rsid w:val="00376213"/>
    <w:rsid w:val="00376D68"/>
    <w:rsid w:val="00381D0B"/>
    <w:rsid w:val="0038381C"/>
    <w:rsid w:val="00385098"/>
    <w:rsid w:val="0038582D"/>
    <w:rsid w:val="00392E43"/>
    <w:rsid w:val="0039329C"/>
    <w:rsid w:val="003A08D6"/>
    <w:rsid w:val="003A1E37"/>
    <w:rsid w:val="003B3691"/>
    <w:rsid w:val="003B6D01"/>
    <w:rsid w:val="003C1028"/>
    <w:rsid w:val="003C35BE"/>
    <w:rsid w:val="003C3A52"/>
    <w:rsid w:val="003C7469"/>
    <w:rsid w:val="003D6228"/>
    <w:rsid w:val="003E1ECC"/>
    <w:rsid w:val="003E35BF"/>
    <w:rsid w:val="003F3D88"/>
    <w:rsid w:val="0040224E"/>
    <w:rsid w:val="004022A3"/>
    <w:rsid w:val="00402744"/>
    <w:rsid w:val="00403E4F"/>
    <w:rsid w:val="004048CB"/>
    <w:rsid w:val="004067C6"/>
    <w:rsid w:val="00410381"/>
    <w:rsid w:val="004106FE"/>
    <w:rsid w:val="00410B37"/>
    <w:rsid w:val="00420362"/>
    <w:rsid w:val="00421001"/>
    <w:rsid w:val="0042296B"/>
    <w:rsid w:val="00422AFA"/>
    <w:rsid w:val="00423072"/>
    <w:rsid w:val="0043284F"/>
    <w:rsid w:val="0043360E"/>
    <w:rsid w:val="004343A2"/>
    <w:rsid w:val="00441774"/>
    <w:rsid w:val="00442AE4"/>
    <w:rsid w:val="004437C3"/>
    <w:rsid w:val="00451756"/>
    <w:rsid w:val="004548D6"/>
    <w:rsid w:val="004569F4"/>
    <w:rsid w:val="00456E4C"/>
    <w:rsid w:val="00465953"/>
    <w:rsid w:val="00465E6B"/>
    <w:rsid w:val="00470D88"/>
    <w:rsid w:val="00471477"/>
    <w:rsid w:val="00471EF9"/>
    <w:rsid w:val="004761DB"/>
    <w:rsid w:val="00476DD6"/>
    <w:rsid w:val="00477BB1"/>
    <w:rsid w:val="004819FE"/>
    <w:rsid w:val="004823FF"/>
    <w:rsid w:val="00484837"/>
    <w:rsid w:val="00487A45"/>
    <w:rsid w:val="00492908"/>
    <w:rsid w:val="004931F3"/>
    <w:rsid w:val="004934E7"/>
    <w:rsid w:val="00497802"/>
    <w:rsid w:val="004A2656"/>
    <w:rsid w:val="004A2A89"/>
    <w:rsid w:val="004A35F6"/>
    <w:rsid w:val="004B03AE"/>
    <w:rsid w:val="004C2E3B"/>
    <w:rsid w:val="004C5530"/>
    <w:rsid w:val="004D0C23"/>
    <w:rsid w:val="004D2114"/>
    <w:rsid w:val="004D3713"/>
    <w:rsid w:val="004D4DE0"/>
    <w:rsid w:val="004D4FEF"/>
    <w:rsid w:val="004E4176"/>
    <w:rsid w:val="00501145"/>
    <w:rsid w:val="00503341"/>
    <w:rsid w:val="005066CE"/>
    <w:rsid w:val="00510AC9"/>
    <w:rsid w:val="00511020"/>
    <w:rsid w:val="0051484E"/>
    <w:rsid w:val="005223D8"/>
    <w:rsid w:val="005226E6"/>
    <w:rsid w:val="00524976"/>
    <w:rsid w:val="00525273"/>
    <w:rsid w:val="00536026"/>
    <w:rsid w:val="005607F9"/>
    <w:rsid w:val="00561F35"/>
    <w:rsid w:val="00571B30"/>
    <w:rsid w:val="005828C6"/>
    <w:rsid w:val="00587709"/>
    <w:rsid w:val="00587CF6"/>
    <w:rsid w:val="005911C6"/>
    <w:rsid w:val="005B2D31"/>
    <w:rsid w:val="005B6D14"/>
    <w:rsid w:val="005C0CE8"/>
    <w:rsid w:val="005C24D9"/>
    <w:rsid w:val="005C6AEE"/>
    <w:rsid w:val="005C6C3B"/>
    <w:rsid w:val="005D0C9F"/>
    <w:rsid w:val="005D2131"/>
    <w:rsid w:val="005D4BFE"/>
    <w:rsid w:val="005D7A57"/>
    <w:rsid w:val="005E2E5A"/>
    <w:rsid w:val="005E3CF7"/>
    <w:rsid w:val="005E66E1"/>
    <w:rsid w:val="005E7223"/>
    <w:rsid w:val="005F409F"/>
    <w:rsid w:val="005F66D9"/>
    <w:rsid w:val="005F7611"/>
    <w:rsid w:val="006010FC"/>
    <w:rsid w:val="00605AA2"/>
    <w:rsid w:val="006068F9"/>
    <w:rsid w:val="00611E09"/>
    <w:rsid w:val="00626B7E"/>
    <w:rsid w:val="00632EEC"/>
    <w:rsid w:val="00633BD7"/>
    <w:rsid w:val="00655999"/>
    <w:rsid w:val="0065712D"/>
    <w:rsid w:val="00657C91"/>
    <w:rsid w:val="00661F61"/>
    <w:rsid w:val="00666001"/>
    <w:rsid w:val="006767D6"/>
    <w:rsid w:val="00677F4F"/>
    <w:rsid w:val="00681407"/>
    <w:rsid w:val="00686438"/>
    <w:rsid w:val="00691B13"/>
    <w:rsid w:val="00692E92"/>
    <w:rsid w:val="006A15C0"/>
    <w:rsid w:val="006A3E72"/>
    <w:rsid w:val="006B32A8"/>
    <w:rsid w:val="006B3974"/>
    <w:rsid w:val="006B4160"/>
    <w:rsid w:val="006C11B6"/>
    <w:rsid w:val="006C6DC4"/>
    <w:rsid w:val="006C7863"/>
    <w:rsid w:val="006D6331"/>
    <w:rsid w:val="006D781C"/>
    <w:rsid w:val="006E16A5"/>
    <w:rsid w:val="006E21C1"/>
    <w:rsid w:val="006E6DA0"/>
    <w:rsid w:val="006F045D"/>
    <w:rsid w:val="006F0F04"/>
    <w:rsid w:val="0070057F"/>
    <w:rsid w:val="007026C2"/>
    <w:rsid w:val="00702DFA"/>
    <w:rsid w:val="00713ABD"/>
    <w:rsid w:val="0071653D"/>
    <w:rsid w:val="007200B6"/>
    <w:rsid w:val="00721EFB"/>
    <w:rsid w:val="0073340C"/>
    <w:rsid w:val="00740E07"/>
    <w:rsid w:val="00750F5F"/>
    <w:rsid w:val="007567B1"/>
    <w:rsid w:val="00760F5C"/>
    <w:rsid w:val="007637C6"/>
    <w:rsid w:val="0076548C"/>
    <w:rsid w:val="0076600D"/>
    <w:rsid w:val="00771DD7"/>
    <w:rsid w:val="007747E6"/>
    <w:rsid w:val="00783A02"/>
    <w:rsid w:val="00785E8F"/>
    <w:rsid w:val="00786B75"/>
    <w:rsid w:val="00795AA6"/>
    <w:rsid w:val="007A2E2E"/>
    <w:rsid w:val="007A3C26"/>
    <w:rsid w:val="007A4D02"/>
    <w:rsid w:val="007B6E29"/>
    <w:rsid w:val="007D0C28"/>
    <w:rsid w:val="007D14CC"/>
    <w:rsid w:val="007D28FD"/>
    <w:rsid w:val="007D34A9"/>
    <w:rsid w:val="007E10E4"/>
    <w:rsid w:val="007E123E"/>
    <w:rsid w:val="007E1A43"/>
    <w:rsid w:val="007E23CA"/>
    <w:rsid w:val="007E254D"/>
    <w:rsid w:val="007E49BE"/>
    <w:rsid w:val="007E4A13"/>
    <w:rsid w:val="007F14EE"/>
    <w:rsid w:val="007F4316"/>
    <w:rsid w:val="007F5C6C"/>
    <w:rsid w:val="008000EE"/>
    <w:rsid w:val="00807D08"/>
    <w:rsid w:val="00811AF3"/>
    <w:rsid w:val="00814717"/>
    <w:rsid w:val="00825D1E"/>
    <w:rsid w:val="00834083"/>
    <w:rsid w:val="008340F5"/>
    <w:rsid w:val="00836DF2"/>
    <w:rsid w:val="00845A47"/>
    <w:rsid w:val="00853980"/>
    <w:rsid w:val="008557F2"/>
    <w:rsid w:val="0086460F"/>
    <w:rsid w:val="00865FA0"/>
    <w:rsid w:val="00866592"/>
    <w:rsid w:val="0087216B"/>
    <w:rsid w:val="00872DEA"/>
    <w:rsid w:val="00876E7F"/>
    <w:rsid w:val="008774CB"/>
    <w:rsid w:val="008774E6"/>
    <w:rsid w:val="00880509"/>
    <w:rsid w:val="008808BE"/>
    <w:rsid w:val="008844EA"/>
    <w:rsid w:val="00885BCF"/>
    <w:rsid w:val="00886940"/>
    <w:rsid w:val="00891C56"/>
    <w:rsid w:val="008941F4"/>
    <w:rsid w:val="008967F4"/>
    <w:rsid w:val="008B08DE"/>
    <w:rsid w:val="008B0E70"/>
    <w:rsid w:val="008B5CEF"/>
    <w:rsid w:val="008C0E95"/>
    <w:rsid w:val="008C2D72"/>
    <w:rsid w:val="008C7AB2"/>
    <w:rsid w:val="008C7F65"/>
    <w:rsid w:val="008D0BED"/>
    <w:rsid w:val="008D33D1"/>
    <w:rsid w:val="008D58E1"/>
    <w:rsid w:val="008D65A1"/>
    <w:rsid w:val="008E1948"/>
    <w:rsid w:val="008E37E7"/>
    <w:rsid w:val="008E59F9"/>
    <w:rsid w:val="008E649F"/>
    <w:rsid w:val="008F277F"/>
    <w:rsid w:val="008F3BF3"/>
    <w:rsid w:val="008F7AF3"/>
    <w:rsid w:val="00900EE2"/>
    <w:rsid w:val="00904953"/>
    <w:rsid w:val="00907B83"/>
    <w:rsid w:val="00910702"/>
    <w:rsid w:val="009148A2"/>
    <w:rsid w:val="009151C2"/>
    <w:rsid w:val="00916C2C"/>
    <w:rsid w:val="00920DE4"/>
    <w:rsid w:val="009222D5"/>
    <w:rsid w:val="009253BE"/>
    <w:rsid w:val="00934C93"/>
    <w:rsid w:val="00935A29"/>
    <w:rsid w:val="00940011"/>
    <w:rsid w:val="00942719"/>
    <w:rsid w:val="00943339"/>
    <w:rsid w:val="00954E37"/>
    <w:rsid w:val="00955C9B"/>
    <w:rsid w:val="00955E6B"/>
    <w:rsid w:val="00956EE9"/>
    <w:rsid w:val="00961790"/>
    <w:rsid w:val="00962CBD"/>
    <w:rsid w:val="00965569"/>
    <w:rsid w:val="009850CB"/>
    <w:rsid w:val="0098716E"/>
    <w:rsid w:val="0099243A"/>
    <w:rsid w:val="00993282"/>
    <w:rsid w:val="00996CDF"/>
    <w:rsid w:val="009A4D4A"/>
    <w:rsid w:val="009A4F6F"/>
    <w:rsid w:val="009A64A1"/>
    <w:rsid w:val="009B067C"/>
    <w:rsid w:val="009B331D"/>
    <w:rsid w:val="009B47D6"/>
    <w:rsid w:val="009B5EC6"/>
    <w:rsid w:val="009B76A1"/>
    <w:rsid w:val="009C2E4B"/>
    <w:rsid w:val="009D5B2E"/>
    <w:rsid w:val="009E04DD"/>
    <w:rsid w:val="009E10DD"/>
    <w:rsid w:val="009E1B7C"/>
    <w:rsid w:val="009E2ED6"/>
    <w:rsid w:val="009E344D"/>
    <w:rsid w:val="009F14E1"/>
    <w:rsid w:val="009F2230"/>
    <w:rsid w:val="009F6385"/>
    <w:rsid w:val="009F63B7"/>
    <w:rsid w:val="00A0052D"/>
    <w:rsid w:val="00A045FA"/>
    <w:rsid w:val="00A066B7"/>
    <w:rsid w:val="00A11197"/>
    <w:rsid w:val="00A1300C"/>
    <w:rsid w:val="00A20FB0"/>
    <w:rsid w:val="00A23332"/>
    <w:rsid w:val="00A26A42"/>
    <w:rsid w:val="00A307CD"/>
    <w:rsid w:val="00A32A1D"/>
    <w:rsid w:val="00A34637"/>
    <w:rsid w:val="00A34FDB"/>
    <w:rsid w:val="00A40410"/>
    <w:rsid w:val="00A44246"/>
    <w:rsid w:val="00A4719C"/>
    <w:rsid w:val="00A47337"/>
    <w:rsid w:val="00A50A8E"/>
    <w:rsid w:val="00A5150C"/>
    <w:rsid w:val="00A54461"/>
    <w:rsid w:val="00A54570"/>
    <w:rsid w:val="00A556D1"/>
    <w:rsid w:val="00A5600A"/>
    <w:rsid w:val="00A57412"/>
    <w:rsid w:val="00A65660"/>
    <w:rsid w:val="00A65C50"/>
    <w:rsid w:val="00A71507"/>
    <w:rsid w:val="00A730E8"/>
    <w:rsid w:val="00A75FA9"/>
    <w:rsid w:val="00A76C0A"/>
    <w:rsid w:val="00A77DD0"/>
    <w:rsid w:val="00A8289E"/>
    <w:rsid w:val="00A83226"/>
    <w:rsid w:val="00A916AB"/>
    <w:rsid w:val="00A96891"/>
    <w:rsid w:val="00AA0081"/>
    <w:rsid w:val="00AA1316"/>
    <w:rsid w:val="00AA235F"/>
    <w:rsid w:val="00AA4299"/>
    <w:rsid w:val="00AC21CB"/>
    <w:rsid w:val="00AD0301"/>
    <w:rsid w:val="00AD3383"/>
    <w:rsid w:val="00AD360D"/>
    <w:rsid w:val="00AD43BA"/>
    <w:rsid w:val="00AD614E"/>
    <w:rsid w:val="00AE1A30"/>
    <w:rsid w:val="00AE1C3A"/>
    <w:rsid w:val="00AE2638"/>
    <w:rsid w:val="00AE3E72"/>
    <w:rsid w:val="00AE4D2C"/>
    <w:rsid w:val="00AE692B"/>
    <w:rsid w:val="00AF1FC7"/>
    <w:rsid w:val="00AF3017"/>
    <w:rsid w:val="00AF63D9"/>
    <w:rsid w:val="00B0051C"/>
    <w:rsid w:val="00B15ADE"/>
    <w:rsid w:val="00B162AF"/>
    <w:rsid w:val="00B22DA6"/>
    <w:rsid w:val="00B2305A"/>
    <w:rsid w:val="00B23534"/>
    <w:rsid w:val="00B23C70"/>
    <w:rsid w:val="00B243E4"/>
    <w:rsid w:val="00B31629"/>
    <w:rsid w:val="00B3218A"/>
    <w:rsid w:val="00B33608"/>
    <w:rsid w:val="00B37BB7"/>
    <w:rsid w:val="00B47CD5"/>
    <w:rsid w:val="00B50089"/>
    <w:rsid w:val="00B5034B"/>
    <w:rsid w:val="00B51622"/>
    <w:rsid w:val="00B54CBE"/>
    <w:rsid w:val="00B641B5"/>
    <w:rsid w:val="00B71BEC"/>
    <w:rsid w:val="00B75C38"/>
    <w:rsid w:val="00B761FD"/>
    <w:rsid w:val="00B8010E"/>
    <w:rsid w:val="00B83196"/>
    <w:rsid w:val="00B85C44"/>
    <w:rsid w:val="00B951A3"/>
    <w:rsid w:val="00B96B3E"/>
    <w:rsid w:val="00B96C08"/>
    <w:rsid w:val="00BA0A04"/>
    <w:rsid w:val="00BB0592"/>
    <w:rsid w:val="00BB078C"/>
    <w:rsid w:val="00BB3A48"/>
    <w:rsid w:val="00BB3D70"/>
    <w:rsid w:val="00BB59CE"/>
    <w:rsid w:val="00BC088F"/>
    <w:rsid w:val="00BC4531"/>
    <w:rsid w:val="00BD0BCA"/>
    <w:rsid w:val="00BE631B"/>
    <w:rsid w:val="00C02DA6"/>
    <w:rsid w:val="00C03F5A"/>
    <w:rsid w:val="00C06F08"/>
    <w:rsid w:val="00C13418"/>
    <w:rsid w:val="00C17814"/>
    <w:rsid w:val="00C20CAE"/>
    <w:rsid w:val="00C220DF"/>
    <w:rsid w:val="00C26508"/>
    <w:rsid w:val="00C27AC5"/>
    <w:rsid w:val="00C434C6"/>
    <w:rsid w:val="00C455F6"/>
    <w:rsid w:val="00C47A02"/>
    <w:rsid w:val="00C505C3"/>
    <w:rsid w:val="00C50E93"/>
    <w:rsid w:val="00C5439C"/>
    <w:rsid w:val="00C5528B"/>
    <w:rsid w:val="00C578B9"/>
    <w:rsid w:val="00C60818"/>
    <w:rsid w:val="00C6090A"/>
    <w:rsid w:val="00C62024"/>
    <w:rsid w:val="00C653CE"/>
    <w:rsid w:val="00C6765F"/>
    <w:rsid w:val="00C71D62"/>
    <w:rsid w:val="00C74C8B"/>
    <w:rsid w:val="00C766E3"/>
    <w:rsid w:val="00C80E8A"/>
    <w:rsid w:val="00C83473"/>
    <w:rsid w:val="00C83A8D"/>
    <w:rsid w:val="00C842EA"/>
    <w:rsid w:val="00C84356"/>
    <w:rsid w:val="00C84A2D"/>
    <w:rsid w:val="00CA1B9A"/>
    <w:rsid w:val="00CA1CA4"/>
    <w:rsid w:val="00CA1DA4"/>
    <w:rsid w:val="00CA5241"/>
    <w:rsid w:val="00CA59F5"/>
    <w:rsid w:val="00CA7BF6"/>
    <w:rsid w:val="00CB0F0B"/>
    <w:rsid w:val="00CB7391"/>
    <w:rsid w:val="00CD36A2"/>
    <w:rsid w:val="00CD393B"/>
    <w:rsid w:val="00CD41A9"/>
    <w:rsid w:val="00CE22B7"/>
    <w:rsid w:val="00CE3BC3"/>
    <w:rsid w:val="00CE5E41"/>
    <w:rsid w:val="00CF1608"/>
    <w:rsid w:val="00CF3381"/>
    <w:rsid w:val="00CF64A6"/>
    <w:rsid w:val="00D009CB"/>
    <w:rsid w:val="00D0273E"/>
    <w:rsid w:val="00D03904"/>
    <w:rsid w:val="00D132F8"/>
    <w:rsid w:val="00D13B89"/>
    <w:rsid w:val="00D1642B"/>
    <w:rsid w:val="00D16714"/>
    <w:rsid w:val="00D24900"/>
    <w:rsid w:val="00D24E2E"/>
    <w:rsid w:val="00D26967"/>
    <w:rsid w:val="00D2717B"/>
    <w:rsid w:val="00D314FC"/>
    <w:rsid w:val="00D34AE6"/>
    <w:rsid w:val="00D359A1"/>
    <w:rsid w:val="00D41AD2"/>
    <w:rsid w:val="00D47527"/>
    <w:rsid w:val="00D5434A"/>
    <w:rsid w:val="00D753FA"/>
    <w:rsid w:val="00D77D4B"/>
    <w:rsid w:val="00D81FCF"/>
    <w:rsid w:val="00D82F95"/>
    <w:rsid w:val="00D875B2"/>
    <w:rsid w:val="00D90FCD"/>
    <w:rsid w:val="00D91271"/>
    <w:rsid w:val="00DA053B"/>
    <w:rsid w:val="00DA238C"/>
    <w:rsid w:val="00DA3AD9"/>
    <w:rsid w:val="00DA63E4"/>
    <w:rsid w:val="00DA72F9"/>
    <w:rsid w:val="00DA7923"/>
    <w:rsid w:val="00DB09B2"/>
    <w:rsid w:val="00DB451E"/>
    <w:rsid w:val="00DB4E28"/>
    <w:rsid w:val="00DB743B"/>
    <w:rsid w:val="00DB7C24"/>
    <w:rsid w:val="00DC0F0C"/>
    <w:rsid w:val="00DC6CE6"/>
    <w:rsid w:val="00DD16DC"/>
    <w:rsid w:val="00DD3ACA"/>
    <w:rsid w:val="00DD62BC"/>
    <w:rsid w:val="00DE4561"/>
    <w:rsid w:val="00DF09B1"/>
    <w:rsid w:val="00DF7749"/>
    <w:rsid w:val="00E01095"/>
    <w:rsid w:val="00E04DF1"/>
    <w:rsid w:val="00E173A9"/>
    <w:rsid w:val="00E2094E"/>
    <w:rsid w:val="00E23B5B"/>
    <w:rsid w:val="00E270AC"/>
    <w:rsid w:val="00E325C0"/>
    <w:rsid w:val="00E34CCB"/>
    <w:rsid w:val="00E35518"/>
    <w:rsid w:val="00E3617E"/>
    <w:rsid w:val="00E3649B"/>
    <w:rsid w:val="00E36AC4"/>
    <w:rsid w:val="00E40323"/>
    <w:rsid w:val="00E40F4C"/>
    <w:rsid w:val="00E4132A"/>
    <w:rsid w:val="00E419B4"/>
    <w:rsid w:val="00E42ADE"/>
    <w:rsid w:val="00E47AC4"/>
    <w:rsid w:val="00E47EA4"/>
    <w:rsid w:val="00E52BD5"/>
    <w:rsid w:val="00E5533F"/>
    <w:rsid w:val="00E55956"/>
    <w:rsid w:val="00E64ACC"/>
    <w:rsid w:val="00E66BA6"/>
    <w:rsid w:val="00E67219"/>
    <w:rsid w:val="00E703F0"/>
    <w:rsid w:val="00E70E28"/>
    <w:rsid w:val="00E71794"/>
    <w:rsid w:val="00E77C53"/>
    <w:rsid w:val="00E82C26"/>
    <w:rsid w:val="00E85379"/>
    <w:rsid w:val="00E8549B"/>
    <w:rsid w:val="00E85EE4"/>
    <w:rsid w:val="00E91500"/>
    <w:rsid w:val="00E92019"/>
    <w:rsid w:val="00E9587F"/>
    <w:rsid w:val="00EA1BAB"/>
    <w:rsid w:val="00EA295C"/>
    <w:rsid w:val="00EB0A14"/>
    <w:rsid w:val="00EB16D8"/>
    <w:rsid w:val="00EB19F6"/>
    <w:rsid w:val="00EB6CA1"/>
    <w:rsid w:val="00EC3497"/>
    <w:rsid w:val="00ED27F0"/>
    <w:rsid w:val="00ED497A"/>
    <w:rsid w:val="00ED4AE9"/>
    <w:rsid w:val="00ED6A25"/>
    <w:rsid w:val="00EE1FF0"/>
    <w:rsid w:val="00EE3E10"/>
    <w:rsid w:val="00EE4652"/>
    <w:rsid w:val="00EE7F94"/>
    <w:rsid w:val="00EF396C"/>
    <w:rsid w:val="00EF70B8"/>
    <w:rsid w:val="00F01506"/>
    <w:rsid w:val="00F14D0D"/>
    <w:rsid w:val="00F15F4D"/>
    <w:rsid w:val="00F16544"/>
    <w:rsid w:val="00F20430"/>
    <w:rsid w:val="00F246D3"/>
    <w:rsid w:val="00F2602D"/>
    <w:rsid w:val="00F32254"/>
    <w:rsid w:val="00F328EF"/>
    <w:rsid w:val="00F32DD1"/>
    <w:rsid w:val="00F339A5"/>
    <w:rsid w:val="00F41B44"/>
    <w:rsid w:val="00F43B60"/>
    <w:rsid w:val="00F46ABA"/>
    <w:rsid w:val="00F51D6F"/>
    <w:rsid w:val="00F64759"/>
    <w:rsid w:val="00F6658F"/>
    <w:rsid w:val="00F67780"/>
    <w:rsid w:val="00F7370A"/>
    <w:rsid w:val="00F77C44"/>
    <w:rsid w:val="00F8795E"/>
    <w:rsid w:val="00FA02F9"/>
    <w:rsid w:val="00FA4382"/>
    <w:rsid w:val="00FA6AAB"/>
    <w:rsid w:val="00FA6FED"/>
    <w:rsid w:val="00FB3464"/>
    <w:rsid w:val="00FB3CCA"/>
    <w:rsid w:val="00FB4C50"/>
    <w:rsid w:val="00FC384F"/>
    <w:rsid w:val="00FC7493"/>
    <w:rsid w:val="00FE42C4"/>
    <w:rsid w:val="00FF2534"/>
    <w:rsid w:val="00FF7183"/>
    <w:rsid w:val="01CFAC90"/>
    <w:rsid w:val="02F69C9C"/>
    <w:rsid w:val="035BA504"/>
    <w:rsid w:val="05250984"/>
    <w:rsid w:val="06230643"/>
    <w:rsid w:val="069F413F"/>
    <w:rsid w:val="06F5B4DE"/>
    <w:rsid w:val="07F07B9E"/>
    <w:rsid w:val="07F350ED"/>
    <w:rsid w:val="07FB6258"/>
    <w:rsid w:val="08EE680A"/>
    <w:rsid w:val="097188F9"/>
    <w:rsid w:val="09C24499"/>
    <w:rsid w:val="09C98280"/>
    <w:rsid w:val="0A43A28E"/>
    <w:rsid w:val="0AC181D4"/>
    <w:rsid w:val="0AEDFE2E"/>
    <w:rsid w:val="0B2DA7E9"/>
    <w:rsid w:val="0B746424"/>
    <w:rsid w:val="0C364224"/>
    <w:rsid w:val="0CDAF371"/>
    <w:rsid w:val="0E01015D"/>
    <w:rsid w:val="0ECD2BDB"/>
    <w:rsid w:val="0F74BB8C"/>
    <w:rsid w:val="100A827D"/>
    <w:rsid w:val="11E7508C"/>
    <w:rsid w:val="125CFBE0"/>
    <w:rsid w:val="13541B55"/>
    <w:rsid w:val="13B2C886"/>
    <w:rsid w:val="14C2C6A1"/>
    <w:rsid w:val="15653CA2"/>
    <w:rsid w:val="15E5275B"/>
    <w:rsid w:val="16461F29"/>
    <w:rsid w:val="16A19427"/>
    <w:rsid w:val="1A6FA038"/>
    <w:rsid w:val="1AC37994"/>
    <w:rsid w:val="1B058900"/>
    <w:rsid w:val="1C0A210F"/>
    <w:rsid w:val="1CF73B5A"/>
    <w:rsid w:val="1D5413EC"/>
    <w:rsid w:val="1D55ED78"/>
    <w:rsid w:val="1F5B4014"/>
    <w:rsid w:val="1F813AE6"/>
    <w:rsid w:val="1FE471FC"/>
    <w:rsid w:val="20A61A10"/>
    <w:rsid w:val="215DB2A7"/>
    <w:rsid w:val="224A3665"/>
    <w:rsid w:val="22ECC802"/>
    <w:rsid w:val="243B4F19"/>
    <w:rsid w:val="24C429FC"/>
    <w:rsid w:val="259FE44D"/>
    <w:rsid w:val="25C833FA"/>
    <w:rsid w:val="263FD4DB"/>
    <w:rsid w:val="275F136E"/>
    <w:rsid w:val="279BD7CE"/>
    <w:rsid w:val="28274902"/>
    <w:rsid w:val="2BD4DD5C"/>
    <w:rsid w:val="2C21B0FA"/>
    <w:rsid w:val="2C858F7D"/>
    <w:rsid w:val="2D79B2D6"/>
    <w:rsid w:val="2E09B823"/>
    <w:rsid w:val="2E275C03"/>
    <w:rsid w:val="31085726"/>
    <w:rsid w:val="31418B7D"/>
    <w:rsid w:val="32095A16"/>
    <w:rsid w:val="35272F03"/>
    <w:rsid w:val="35EE4DF4"/>
    <w:rsid w:val="362CC371"/>
    <w:rsid w:val="37CFE892"/>
    <w:rsid w:val="39615FEA"/>
    <w:rsid w:val="3B94D049"/>
    <w:rsid w:val="3BB9819D"/>
    <w:rsid w:val="3D0B8ED9"/>
    <w:rsid w:val="3EE64BE7"/>
    <w:rsid w:val="41454A05"/>
    <w:rsid w:val="419F4730"/>
    <w:rsid w:val="41F941A9"/>
    <w:rsid w:val="4283EBEF"/>
    <w:rsid w:val="42E3F785"/>
    <w:rsid w:val="43D213D7"/>
    <w:rsid w:val="43FFBC83"/>
    <w:rsid w:val="46DDDFAF"/>
    <w:rsid w:val="470C5B26"/>
    <w:rsid w:val="472B8733"/>
    <w:rsid w:val="47697E93"/>
    <w:rsid w:val="495490AA"/>
    <w:rsid w:val="49A109C6"/>
    <w:rsid w:val="49B3C027"/>
    <w:rsid w:val="4ACDAC1C"/>
    <w:rsid w:val="4B733968"/>
    <w:rsid w:val="4BAEEDB9"/>
    <w:rsid w:val="4CD4D7CC"/>
    <w:rsid w:val="4E6AD06C"/>
    <w:rsid w:val="4F381325"/>
    <w:rsid w:val="505E64E4"/>
    <w:rsid w:val="50BC0FF1"/>
    <w:rsid w:val="5173C4D0"/>
    <w:rsid w:val="52B17EF7"/>
    <w:rsid w:val="52D30F7D"/>
    <w:rsid w:val="534E1F52"/>
    <w:rsid w:val="5369A3C2"/>
    <w:rsid w:val="53C55396"/>
    <w:rsid w:val="5406188B"/>
    <w:rsid w:val="54EC6E8D"/>
    <w:rsid w:val="5543FE87"/>
    <w:rsid w:val="55CDCDDE"/>
    <w:rsid w:val="55F39509"/>
    <w:rsid w:val="560519B9"/>
    <w:rsid w:val="5758C056"/>
    <w:rsid w:val="578C24B3"/>
    <w:rsid w:val="586543AF"/>
    <w:rsid w:val="586FE256"/>
    <w:rsid w:val="5A018C1B"/>
    <w:rsid w:val="5A1666C1"/>
    <w:rsid w:val="5A2717BC"/>
    <w:rsid w:val="5A4E62BE"/>
    <w:rsid w:val="5AEC64FF"/>
    <w:rsid w:val="5BAD84C9"/>
    <w:rsid w:val="5C1378DB"/>
    <w:rsid w:val="5D5E207E"/>
    <w:rsid w:val="5DD2F9A4"/>
    <w:rsid w:val="5E4E60D7"/>
    <w:rsid w:val="5E9A98D6"/>
    <w:rsid w:val="601EA418"/>
    <w:rsid w:val="6159EFE2"/>
    <w:rsid w:val="6206505C"/>
    <w:rsid w:val="64273C45"/>
    <w:rsid w:val="64B807A0"/>
    <w:rsid w:val="684DCC6C"/>
    <w:rsid w:val="68BA228B"/>
    <w:rsid w:val="69A58435"/>
    <w:rsid w:val="6A6A4AE8"/>
    <w:rsid w:val="6C2D7282"/>
    <w:rsid w:val="6CDC6D01"/>
    <w:rsid w:val="6DE098D0"/>
    <w:rsid w:val="70C93493"/>
    <w:rsid w:val="726DF9D3"/>
    <w:rsid w:val="734C20A3"/>
    <w:rsid w:val="73D13B2B"/>
    <w:rsid w:val="74B7E306"/>
    <w:rsid w:val="75836529"/>
    <w:rsid w:val="76678DA1"/>
    <w:rsid w:val="77A02063"/>
    <w:rsid w:val="7805F2DB"/>
    <w:rsid w:val="78B4968A"/>
    <w:rsid w:val="7A6D13AE"/>
    <w:rsid w:val="7B593EE1"/>
    <w:rsid w:val="7C7309BC"/>
    <w:rsid w:val="7D0973CE"/>
    <w:rsid w:val="7D612983"/>
    <w:rsid w:val="7DEC5C18"/>
    <w:rsid w:val="7E5D6704"/>
    <w:rsid w:val="7E8042A6"/>
    <w:rsid w:val="7FA5E6BA"/>
    <w:rsid w:val="7FD2F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35D1C7"/>
  <w15:chartTrackingRefBased/>
  <w15:docId w15:val="{A1953E38-7067-4684-8370-0DB6107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42C4"/>
    <w:pPr>
      <w:suppressAutoHyphens/>
      <w:spacing w:after="160" w:line="254" w:lineRule="auto"/>
    </w:pPr>
    <w:rPr>
      <w:rFonts w:ascii="Calibri" w:hAnsi="Calibri" w:cs="Calibri"/>
      <w:color w:val="000000"/>
      <w:sz w:val="22"/>
      <w:szCs w:val="22"/>
      <w:lang w:eastAsia="ar-SA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 w:line="276" w:lineRule="auto"/>
      <w:outlineLvl w:val="3"/>
    </w:pPr>
    <w:rPr>
      <w:rFonts w:cs="Times New Roman"/>
      <w:b/>
      <w:bCs/>
      <w:color w:val="auto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4Znak">
    <w:name w:val="Nagłówek 4 Znak"/>
    <w:rPr>
      <w:rFonts w:ascii="Calibri" w:hAnsi="Calibri"/>
      <w:b/>
      <w:bCs/>
      <w:sz w:val="28"/>
      <w:szCs w:val="28"/>
      <w:lang w:val="pl-PL" w:eastAsia="ar-SA" w:bidi="ar-SA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99"/>
    <w:qFormat/>
    <w:pPr>
      <w:ind w:left="708"/>
    </w:pPr>
  </w:style>
  <w:style w:type="paragraph" w:customStyle="1" w:styleId="Zawartotabeli">
    <w:name w:val="Zawartość tabeli"/>
    <w:basedOn w:val="Normalny"/>
    <w:uiPriority w:val="99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1">
    <w:name w:val="Normal1"/>
    <w:uiPriority w:val="99"/>
    <w:rsid w:val="003C1028"/>
    <w:pPr>
      <w:suppressAutoHyphens/>
      <w:spacing w:after="160" w:line="360" w:lineRule="auto"/>
      <w:ind w:firstLine="709"/>
      <w:jc w:val="both"/>
    </w:pPr>
    <w:rPr>
      <w:rFonts w:cs="DejaVu Sans"/>
      <w:color w:val="000000"/>
      <w:sz w:val="24"/>
      <w:szCs w:val="22"/>
      <w:lang w:eastAsia="zh-CN"/>
    </w:rPr>
  </w:style>
  <w:style w:type="paragraph" w:styleId="Tekstdymka">
    <w:name w:val="Balloon Text"/>
    <w:basedOn w:val="Normalny"/>
    <w:link w:val="TekstdymkaZnak"/>
    <w:rsid w:val="009B7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B76A1"/>
    <w:rPr>
      <w:rFonts w:ascii="Segoe UI" w:hAnsi="Segoe UI" w:cs="Segoe UI"/>
      <w:color w:val="000000"/>
      <w:sz w:val="18"/>
      <w:szCs w:val="18"/>
      <w:lang w:eastAsia="ar-SA"/>
    </w:rPr>
  </w:style>
  <w:style w:type="character" w:styleId="Odwoaniedokomentarza">
    <w:name w:val="annotation reference"/>
    <w:rsid w:val="00CE22B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E22B7"/>
    <w:rPr>
      <w:sz w:val="20"/>
      <w:szCs w:val="20"/>
    </w:rPr>
  </w:style>
  <w:style w:type="character" w:customStyle="1" w:styleId="TekstkomentarzaZnak">
    <w:name w:val="Tekst komentarza Znak"/>
    <w:link w:val="Tekstkomentarza"/>
    <w:rsid w:val="00CE22B7"/>
    <w:rPr>
      <w:rFonts w:ascii="Calibri" w:hAnsi="Calibri" w:cs="Calibri"/>
      <w:color w:val="00000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CE22B7"/>
    <w:rPr>
      <w:b/>
      <w:bCs/>
    </w:rPr>
  </w:style>
  <w:style w:type="character" w:customStyle="1" w:styleId="TematkomentarzaZnak">
    <w:name w:val="Temat komentarza Znak"/>
    <w:link w:val="Tematkomentarza"/>
    <w:rsid w:val="00CE22B7"/>
    <w:rPr>
      <w:rFonts w:ascii="Calibri" w:hAnsi="Calibri" w:cs="Calibri"/>
      <w:b/>
      <w:bCs/>
      <w:color w:val="000000"/>
      <w:lang w:eastAsia="ar-SA"/>
    </w:rPr>
  </w:style>
  <w:style w:type="paragraph" w:styleId="Tekstprzypisudolnego">
    <w:name w:val="footnote text"/>
    <w:basedOn w:val="Normalny"/>
    <w:link w:val="TekstprzypisudolnegoZnak"/>
    <w:rsid w:val="00FE42C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FE42C4"/>
    <w:rPr>
      <w:rFonts w:ascii="Calibri" w:hAnsi="Calibri" w:cs="Calibri"/>
      <w:color w:val="000000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FE42C4"/>
    <w:rPr>
      <w:vertAlign w:val="superscript"/>
    </w:rPr>
  </w:style>
  <w:style w:type="character" w:customStyle="1" w:styleId="StopkaZnak">
    <w:name w:val="Stopka Znak"/>
    <w:link w:val="Stopka"/>
    <w:uiPriority w:val="99"/>
    <w:rsid w:val="007637C6"/>
    <w:rPr>
      <w:rFonts w:ascii="Calibri" w:hAnsi="Calibri" w:cs="Calibri"/>
      <w:color w:val="000000"/>
      <w:sz w:val="22"/>
      <w:szCs w:val="22"/>
      <w:lang w:eastAsia="ar-SA"/>
    </w:rPr>
  </w:style>
  <w:style w:type="table" w:styleId="Tabela-Siatka">
    <w:name w:val="Table Grid"/>
    <w:basedOn w:val="Standardowy"/>
    <w:rsid w:val="009F2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030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225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C4F60"/>
    <w:rPr>
      <w:rFonts w:ascii="Calibri" w:hAnsi="Calibri" w:cs="Calibri"/>
      <w:color w:val="000000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rsid w:val="005877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87709"/>
    <w:rPr>
      <w:rFonts w:ascii="Calibri" w:hAnsi="Calibri" w:cs="Calibri"/>
      <w:color w:val="000000"/>
      <w:lang w:eastAsia="ar-SA"/>
    </w:rPr>
  </w:style>
  <w:style w:type="character" w:styleId="Odwoanieprzypisukocowego">
    <w:name w:val="endnote reference"/>
    <w:basedOn w:val="Domylnaczcionkaakapitu"/>
    <w:rsid w:val="005877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8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microsoft.com/office/2020/10/relationships/intelligence" Target="intelligence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jps.mrpips.gov.pl/RJPS/RU/start.do?id_menu=59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D9912-35C1-436B-B48F-AC0613E21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3410</Words>
  <Characters>20464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pt</vt:lpstr>
    </vt:vector>
  </TitlesOfParts>
  <Company/>
  <LinksUpToDate>false</LinksUpToDate>
  <CharactersWithSpaces>23827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pt</dc:title>
  <dc:subject/>
  <dc:creator>Asia Popko</dc:creator>
  <cp:keywords/>
  <cp:lastModifiedBy>Sylwia Żulewska</cp:lastModifiedBy>
  <cp:revision>27</cp:revision>
  <cp:lastPrinted>2025-02-27T12:04:00Z</cp:lastPrinted>
  <dcterms:created xsi:type="dcterms:W3CDTF">2025-02-24T12:37:00Z</dcterms:created>
  <dcterms:modified xsi:type="dcterms:W3CDTF">2026-05-05T14:10:00Z</dcterms:modified>
</cp:coreProperties>
</file>